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586E" w14:textId="77777777" w:rsidR="00087855" w:rsidRPr="00FC064A" w:rsidRDefault="00087855">
      <w:pPr>
        <w:pStyle w:val="Default"/>
        <w:rPr>
          <w:rFonts w:ascii="Arial" w:hAnsi="Arial"/>
          <w:b/>
          <w:bCs/>
          <w:sz w:val="28"/>
          <w:szCs w:val="28"/>
          <w:u w:val="single"/>
        </w:rPr>
      </w:pPr>
    </w:p>
    <w:p w14:paraId="62D34F5F" w14:textId="77777777" w:rsidR="00447FB9" w:rsidRPr="00FC064A" w:rsidRDefault="00447FB9" w:rsidP="00FC064A">
      <w:pPr>
        <w:pStyle w:val="Default"/>
        <w:rPr>
          <w:rFonts w:ascii="Arial" w:hAnsi="Arial"/>
          <w:b/>
          <w:bCs/>
          <w:sz w:val="28"/>
          <w:szCs w:val="28"/>
          <w:u w:val="single"/>
        </w:rPr>
      </w:pPr>
    </w:p>
    <w:p w14:paraId="5F98E06D" w14:textId="77777777" w:rsidR="00447FB9" w:rsidRPr="00FC064A" w:rsidRDefault="00447FB9" w:rsidP="00FC064A">
      <w:pPr>
        <w:pStyle w:val="Default"/>
        <w:rPr>
          <w:rFonts w:ascii="Arial" w:hAnsi="Arial"/>
          <w:b/>
          <w:bCs/>
          <w:sz w:val="28"/>
          <w:szCs w:val="28"/>
          <w:u w:val="single"/>
        </w:rPr>
      </w:pPr>
    </w:p>
    <w:p w14:paraId="06E6AB8A" w14:textId="77777777" w:rsidR="00447FB9" w:rsidRPr="00FC064A" w:rsidRDefault="00447FB9" w:rsidP="00FC064A">
      <w:pPr>
        <w:pStyle w:val="Default"/>
        <w:rPr>
          <w:rFonts w:ascii="Arial" w:hAnsi="Arial"/>
          <w:b/>
          <w:bCs/>
          <w:sz w:val="28"/>
          <w:szCs w:val="28"/>
          <w:u w:val="single"/>
        </w:rPr>
      </w:pPr>
    </w:p>
    <w:p w14:paraId="5A4F7CDC" w14:textId="77777777" w:rsidR="00447FB9" w:rsidRPr="00FC064A" w:rsidRDefault="00447FB9" w:rsidP="00FC064A">
      <w:pPr>
        <w:pStyle w:val="Default"/>
        <w:rPr>
          <w:rFonts w:ascii="Arial" w:hAnsi="Arial"/>
          <w:b/>
          <w:bCs/>
          <w:sz w:val="28"/>
          <w:szCs w:val="28"/>
          <w:u w:val="single"/>
        </w:rPr>
      </w:pPr>
    </w:p>
    <w:p w14:paraId="3675F8D0" w14:textId="77777777" w:rsidR="00231621" w:rsidRDefault="00231621" w:rsidP="00FC064A">
      <w:pPr>
        <w:pStyle w:val="Default"/>
        <w:rPr>
          <w:rFonts w:ascii="Arial" w:hAnsi="Arial" w:cs="Tahoma"/>
          <w:b/>
          <w:bCs/>
          <w:sz w:val="72"/>
          <w:szCs w:val="72"/>
        </w:rPr>
      </w:pPr>
    </w:p>
    <w:p w14:paraId="66D704D3" w14:textId="77777777" w:rsidR="00FC064A" w:rsidRDefault="00FC064A" w:rsidP="00FC064A">
      <w:pPr>
        <w:pStyle w:val="Default"/>
        <w:rPr>
          <w:rFonts w:ascii="Arial" w:hAnsi="Arial" w:cs="Tahoma"/>
          <w:b/>
          <w:bCs/>
          <w:sz w:val="72"/>
          <w:szCs w:val="72"/>
        </w:rPr>
      </w:pPr>
    </w:p>
    <w:p w14:paraId="61E0F482" w14:textId="77777777" w:rsidR="00FC064A" w:rsidRDefault="00FC064A" w:rsidP="00FC064A">
      <w:pPr>
        <w:pStyle w:val="Default"/>
        <w:rPr>
          <w:rFonts w:ascii="Arial" w:hAnsi="Arial" w:cs="Tahoma"/>
          <w:b/>
          <w:bCs/>
          <w:sz w:val="72"/>
          <w:szCs w:val="72"/>
        </w:rPr>
      </w:pPr>
    </w:p>
    <w:p w14:paraId="0E11019C" w14:textId="77777777" w:rsidR="00FC064A" w:rsidRDefault="00FC064A" w:rsidP="00FC064A">
      <w:pPr>
        <w:pStyle w:val="Default"/>
        <w:rPr>
          <w:rFonts w:ascii="Arial" w:hAnsi="Arial" w:cs="Tahoma"/>
          <w:b/>
          <w:bCs/>
          <w:sz w:val="72"/>
          <w:szCs w:val="72"/>
        </w:rPr>
      </w:pPr>
    </w:p>
    <w:p w14:paraId="3D77841B" w14:textId="77777777" w:rsidR="00FC064A" w:rsidRDefault="00FC064A" w:rsidP="00FC064A">
      <w:pPr>
        <w:pStyle w:val="Default"/>
        <w:rPr>
          <w:rFonts w:ascii="Arial" w:hAnsi="Arial" w:cs="Tahoma"/>
          <w:b/>
          <w:bCs/>
          <w:sz w:val="72"/>
          <w:szCs w:val="72"/>
        </w:rPr>
      </w:pPr>
    </w:p>
    <w:p w14:paraId="2D13CFC2" w14:textId="77777777" w:rsidR="00FC064A" w:rsidRPr="00FC064A" w:rsidRDefault="00FC064A" w:rsidP="00FC064A">
      <w:pPr>
        <w:pStyle w:val="Default"/>
        <w:rPr>
          <w:rFonts w:ascii="Arial" w:hAnsi="Arial" w:cs="Tahoma"/>
          <w:b/>
          <w:bCs/>
          <w:sz w:val="72"/>
          <w:szCs w:val="72"/>
        </w:rPr>
      </w:pPr>
    </w:p>
    <w:p w14:paraId="6C16180C" w14:textId="77777777" w:rsidR="00FC064A" w:rsidRPr="00FC064A" w:rsidRDefault="00231621" w:rsidP="008630AD">
      <w:pPr>
        <w:pStyle w:val="Default"/>
        <w:tabs>
          <w:tab w:val="left" w:pos="5980"/>
        </w:tabs>
        <w:ind w:hanging="90"/>
        <w:rPr>
          <w:rFonts w:ascii="Arial" w:hAnsi="Arial" w:cs="Tahoma"/>
          <w:b/>
          <w:bCs/>
          <w:color w:val="7F7F7F" w:themeColor="text1" w:themeTint="80"/>
          <w:sz w:val="52"/>
          <w:szCs w:val="52"/>
        </w:rPr>
      </w:pPr>
      <w:r w:rsidRPr="00FC064A">
        <w:rPr>
          <w:rFonts w:ascii="Arial" w:hAnsi="Arial" w:cs="Tahoma"/>
          <w:b/>
          <w:bCs/>
          <w:color w:val="7F7F7F" w:themeColor="text1" w:themeTint="80"/>
          <w:sz w:val="52"/>
          <w:szCs w:val="52"/>
        </w:rPr>
        <w:t>201</w:t>
      </w:r>
      <w:r w:rsidR="00CF1D68">
        <w:rPr>
          <w:rFonts w:ascii="Arial" w:hAnsi="Arial" w:cs="Tahoma"/>
          <w:b/>
          <w:bCs/>
          <w:color w:val="7F7F7F" w:themeColor="text1" w:themeTint="80"/>
          <w:sz w:val="52"/>
          <w:szCs w:val="52"/>
        </w:rPr>
        <w:t>6-17</w:t>
      </w:r>
      <w:r w:rsidR="00FC064A">
        <w:rPr>
          <w:rFonts w:ascii="Arial" w:hAnsi="Arial" w:cs="Tahoma"/>
          <w:b/>
          <w:bCs/>
          <w:color w:val="7F7F7F" w:themeColor="text1" w:themeTint="80"/>
          <w:sz w:val="52"/>
          <w:szCs w:val="52"/>
        </w:rPr>
        <w:tab/>
      </w:r>
    </w:p>
    <w:p w14:paraId="26A564A5" w14:textId="77777777" w:rsidR="00FC064A" w:rsidRPr="00FC064A" w:rsidRDefault="004E139F" w:rsidP="008630AD">
      <w:pPr>
        <w:pStyle w:val="Default"/>
        <w:ind w:hanging="90"/>
        <w:rPr>
          <w:rFonts w:ascii="Arial" w:hAnsi="Arial" w:cs="Tahoma"/>
          <w:b/>
          <w:bCs/>
          <w:color w:val="7F7F7F" w:themeColor="text1" w:themeTint="80"/>
          <w:sz w:val="96"/>
          <w:szCs w:val="96"/>
        </w:rPr>
      </w:pPr>
      <w:r w:rsidRPr="00FC064A">
        <w:rPr>
          <w:rFonts w:ascii="Arial" w:hAnsi="Arial" w:cs="Tahoma"/>
          <w:b/>
          <w:bCs/>
          <w:color w:val="7F7F7F" w:themeColor="text1" w:themeTint="80"/>
          <w:sz w:val="96"/>
          <w:szCs w:val="96"/>
        </w:rPr>
        <w:t xml:space="preserve">Parent / </w:t>
      </w:r>
      <w:r w:rsidR="00447FB9" w:rsidRPr="00FC064A">
        <w:rPr>
          <w:rFonts w:ascii="Arial" w:hAnsi="Arial" w:cs="Tahoma"/>
          <w:b/>
          <w:bCs/>
          <w:color w:val="7F7F7F" w:themeColor="text1" w:themeTint="80"/>
          <w:sz w:val="96"/>
          <w:szCs w:val="96"/>
        </w:rPr>
        <w:t>Student</w:t>
      </w:r>
      <w:r w:rsidR="00FC064A" w:rsidRPr="00FC064A">
        <w:rPr>
          <w:rFonts w:ascii="Arial" w:hAnsi="Arial" w:cs="Tahoma"/>
          <w:b/>
          <w:bCs/>
          <w:color w:val="7F7F7F" w:themeColor="text1" w:themeTint="80"/>
          <w:sz w:val="96"/>
          <w:szCs w:val="96"/>
        </w:rPr>
        <w:t xml:space="preserve"> </w:t>
      </w:r>
    </w:p>
    <w:p w14:paraId="3212D127" w14:textId="77777777" w:rsidR="00447FB9" w:rsidRPr="00FC064A" w:rsidRDefault="00447FB9" w:rsidP="008630AD">
      <w:pPr>
        <w:pStyle w:val="Default"/>
        <w:ind w:hanging="90"/>
        <w:rPr>
          <w:rFonts w:ascii="Arial" w:hAnsi="Arial" w:cs="Tahoma"/>
          <w:b/>
          <w:bCs/>
          <w:color w:val="71B532"/>
          <w:sz w:val="144"/>
          <w:szCs w:val="144"/>
        </w:rPr>
      </w:pPr>
      <w:r w:rsidRPr="00FC064A">
        <w:rPr>
          <w:rFonts w:ascii="Arial" w:hAnsi="Arial" w:cs="Tahoma"/>
          <w:b/>
          <w:bCs/>
          <w:color w:val="71B532"/>
          <w:sz w:val="144"/>
          <w:szCs w:val="144"/>
        </w:rPr>
        <w:t>H</w:t>
      </w:r>
      <w:r w:rsidR="00FC064A" w:rsidRPr="00FC064A">
        <w:rPr>
          <w:rFonts w:ascii="Arial" w:hAnsi="Arial" w:cs="Tahoma"/>
          <w:b/>
          <w:bCs/>
          <w:color w:val="71B532"/>
          <w:sz w:val="144"/>
          <w:szCs w:val="144"/>
        </w:rPr>
        <w:t>ANDBOOK</w:t>
      </w:r>
    </w:p>
    <w:p w14:paraId="16EE9C63" w14:textId="77777777" w:rsidR="00447FB9" w:rsidRDefault="00447FB9" w:rsidP="00FC064A">
      <w:pPr>
        <w:pStyle w:val="Default"/>
        <w:rPr>
          <w:rFonts w:ascii="Arial" w:hAnsi="Arial" w:cs="Tahoma"/>
          <w:b/>
          <w:bCs/>
          <w:sz w:val="48"/>
          <w:szCs w:val="48"/>
          <w:u w:val="single"/>
        </w:rPr>
      </w:pPr>
    </w:p>
    <w:p w14:paraId="5AF245EC" w14:textId="77777777" w:rsidR="0028719E" w:rsidRPr="00FC064A" w:rsidRDefault="0028719E" w:rsidP="00FC064A">
      <w:pPr>
        <w:pStyle w:val="Default"/>
        <w:rPr>
          <w:rFonts w:ascii="Arial" w:hAnsi="Arial" w:cs="Tahoma"/>
          <w:b/>
          <w:bCs/>
          <w:sz w:val="48"/>
          <w:szCs w:val="48"/>
          <w:u w:val="single"/>
        </w:rPr>
      </w:pPr>
    </w:p>
    <w:p w14:paraId="1B716546" w14:textId="77777777" w:rsidR="0028719E" w:rsidRDefault="0028719E" w:rsidP="00FC064A">
      <w:pPr>
        <w:spacing w:after="0" w:line="240" w:lineRule="auto"/>
        <w:rPr>
          <w:rFonts w:ascii="Arial" w:hAnsi="Arial" w:cs="Tahoma"/>
          <w:bCs/>
        </w:rPr>
      </w:pPr>
    </w:p>
    <w:p w14:paraId="6846EF8A" w14:textId="77777777" w:rsidR="0028719E" w:rsidRDefault="0028719E" w:rsidP="00FC064A">
      <w:pPr>
        <w:spacing w:after="0" w:line="240" w:lineRule="auto"/>
        <w:rPr>
          <w:rFonts w:ascii="Arial" w:hAnsi="Arial" w:cs="Tahoma"/>
          <w:bCs/>
        </w:rPr>
      </w:pPr>
    </w:p>
    <w:p w14:paraId="04607B6B" w14:textId="77777777" w:rsidR="0028719E" w:rsidRDefault="0028719E" w:rsidP="00FC064A">
      <w:pPr>
        <w:spacing w:after="0" w:line="240" w:lineRule="auto"/>
        <w:rPr>
          <w:rFonts w:ascii="Arial" w:hAnsi="Arial" w:cs="Tahoma"/>
          <w:bCs/>
        </w:rPr>
      </w:pPr>
    </w:p>
    <w:p w14:paraId="046B7C22" w14:textId="77777777" w:rsidR="0028719E" w:rsidRDefault="0028719E" w:rsidP="00FC064A">
      <w:pPr>
        <w:spacing w:after="0" w:line="240" w:lineRule="auto"/>
        <w:rPr>
          <w:rFonts w:ascii="Arial" w:hAnsi="Arial" w:cs="Tahoma"/>
          <w:bCs/>
        </w:rPr>
      </w:pPr>
    </w:p>
    <w:p w14:paraId="2A85EA09" w14:textId="77777777" w:rsidR="0028719E" w:rsidRDefault="0028719E" w:rsidP="00FC064A">
      <w:pPr>
        <w:spacing w:after="0" w:line="240" w:lineRule="auto"/>
        <w:rPr>
          <w:rFonts w:ascii="Arial" w:hAnsi="Arial" w:cs="Tahoma"/>
          <w:bCs/>
        </w:rPr>
      </w:pPr>
    </w:p>
    <w:p w14:paraId="6E703242" w14:textId="77777777" w:rsidR="00B85DC8" w:rsidRPr="0028719E" w:rsidRDefault="0028719E" w:rsidP="008630AD">
      <w:pPr>
        <w:spacing w:after="0" w:line="240" w:lineRule="auto"/>
        <w:ind w:hanging="90"/>
        <w:rPr>
          <w:rFonts w:ascii="Arial" w:hAnsi="Arial" w:cs="Tahoma"/>
          <w:bCs/>
        </w:rPr>
      </w:pPr>
      <w:r w:rsidRPr="0028719E">
        <w:rPr>
          <w:rFonts w:ascii="Arial" w:hAnsi="Arial" w:cs="Tahoma"/>
          <w:bCs/>
        </w:rPr>
        <w:t>……………………………………………………</w:t>
      </w:r>
      <w:r w:rsidR="008630AD">
        <w:rPr>
          <w:rFonts w:ascii="Arial" w:hAnsi="Arial" w:cs="Tahoma"/>
          <w:bCs/>
        </w:rPr>
        <w:t>……………………………………………………………………</w:t>
      </w:r>
      <w:r w:rsidR="00B85DC8" w:rsidRPr="0028719E">
        <w:rPr>
          <w:rFonts w:ascii="Arial" w:hAnsi="Arial" w:cs="Tahoma"/>
          <w:bCs/>
        </w:rPr>
        <w:br w:type="page"/>
      </w:r>
    </w:p>
    <w:p w14:paraId="614509C2" w14:textId="77777777" w:rsidR="005D29B1" w:rsidRPr="00FC064A" w:rsidRDefault="005D29B1" w:rsidP="005D29B1">
      <w:pPr>
        <w:spacing w:after="0" w:line="240" w:lineRule="auto"/>
        <w:rPr>
          <w:rFonts w:ascii="Arial" w:eastAsiaTheme="minorHAnsi" w:hAnsi="Arial"/>
          <w:color w:val="000000"/>
          <w:sz w:val="24"/>
          <w:szCs w:val="24"/>
        </w:rPr>
      </w:pPr>
    </w:p>
    <w:p w14:paraId="30943404" w14:textId="77777777" w:rsidR="005D29B1" w:rsidRPr="0028719E" w:rsidRDefault="005D29B1" w:rsidP="006E33F5">
      <w:pPr>
        <w:spacing w:after="0" w:line="360" w:lineRule="auto"/>
        <w:rPr>
          <w:rFonts w:ascii="Arial" w:eastAsiaTheme="minorHAnsi" w:hAnsi="Arial" w:cstheme="minorHAnsi"/>
          <w:b/>
          <w:color w:val="000000"/>
        </w:rPr>
      </w:pPr>
      <w:r w:rsidRPr="0028719E">
        <w:rPr>
          <w:rFonts w:ascii="Arial" w:hAnsi="Arial" w:cstheme="minorHAnsi"/>
          <w:b/>
          <w:color w:val="000000"/>
        </w:rPr>
        <w:t xml:space="preserve">Dear </w:t>
      </w:r>
      <w:r w:rsidR="004B3DB4">
        <w:rPr>
          <w:rFonts w:ascii="Arial" w:hAnsi="Arial" w:cstheme="minorHAnsi"/>
          <w:b/>
          <w:color w:val="000000"/>
        </w:rPr>
        <w:t>Student and Parent/Guardian</w:t>
      </w:r>
      <w:r w:rsidRPr="0028719E">
        <w:rPr>
          <w:rFonts w:ascii="Arial" w:hAnsi="Arial" w:cstheme="minorHAnsi"/>
          <w:b/>
          <w:color w:val="000000"/>
        </w:rPr>
        <w:t>,</w:t>
      </w:r>
    </w:p>
    <w:p w14:paraId="409C3D71"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44EDF689" w14:textId="35BF1B75" w:rsidR="005D29B1" w:rsidRPr="0028719E" w:rsidRDefault="005D29B1" w:rsidP="006E33F5">
      <w:pPr>
        <w:pStyle w:val="NormalWeb"/>
        <w:spacing w:before="0" w:beforeAutospacing="0" w:after="0" w:afterAutospacing="0" w:line="360" w:lineRule="auto"/>
        <w:rPr>
          <w:rFonts w:ascii="Arial" w:hAnsi="Arial" w:cstheme="minorHAnsi"/>
          <w:sz w:val="22"/>
          <w:szCs w:val="22"/>
        </w:rPr>
      </w:pPr>
      <w:r w:rsidRPr="0028719E">
        <w:rPr>
          <w:rFonts w:ascii="Arial" w:hAnsi="Arial" w:cstheme="minorHAnsi"/>
          <w:color w:val="000000"/>
          <w:sz w:val="22"/>
          <w:szCs w:val="22"/>
        </w:rPr>
        <w:t>Welcome to Primavera Online Middle School and High School. As we start the 201</w:t>
      </w:r>
      <w:r w:rsidR="00CF1D68">
        <w:rPr>
          <w:rFonts w:ascii="Arial" w:hAnsi="Arial" w:cstheme="minorHAnsi"/>
          <w:color w:val="000000"/>
          <w:sz w:val="22"/>
          <w:szCs w:val="22"/>
        </w:rPr>
        <w:t>6</w:t>
      </w:r>
      <w:r w:rsidR="000145BC" w:rsidRPr="0028719E">
        <w:rPr>
          <w:rFonts w:ascii="Arial" w:hAnsi="Arial" w:cstheme="minorHAnsi"/>
          <w:color w:val="000000"/>
          <w:sz w:val="22"/>
          <w:szCs w:val="22"/>
        </w:rPr>
        <w:t>-</w:t>
      </w:r>
      <w:r w:rsidRPr="0028719E">
        <w:rPr>
          <w:rFonts w:ascii="Arial" w:hAnsi="Arial" w:cstheme="minorHAnsi"/>
          <w:color w:val="000000"/>
          <w:sz w:val="22"/>
          <w:szCs w:val="22"/>
        </w:rPr>
        <w:t>201</w:t>
      </w:r>
      <w:r w:rsidR="00CF1D68">
        <w:rPr>
          <w:rFonts w:ascii="Arial" w:hAnsi="Arial" w:cstheme="minorHAnsi"/>
          <w:color w:val="000000"/>
          <w:sz w:val="22"/>
          <w:szCs w:val="22"/>
        </w:rPr>
        <w:t>7</w:t>
      </w:r>
      <w:r w:rsidRPr="0028719E">
        <w:rPr>
          <w:rFonts w:ascii="Arial" w:hAnsi="Arial" w:cstheme="minorHAnsi"/>
          <w:color w:val="000000"/>
          <w:sz w:val="22"/>
          <w:szCs w:val="22"/>
        </w:rPr>
        <w:t xml:space="preserve"> school year, we hope this handbook is helpful to you and gives you a good understanding of our mission and vision. </w:t>
      </w:r>
      <w:r w:rsidRPr="0028719E">
        <w:rPr>
          <w:rFonts w:ascii="Arial" w:hAnsi="Arial" w:cstheme="minorHAnsi"/>
          <w:sz w:val="22"/>
          <w:szCs w:val="22"/>
        </w:rPr>
        <w:t>Please review the contents and then keep the handbook accessible for future reference.</w:t>
      </w:r>
    </w:p>
    <w:p w14:paraId="7817C17B" w14:textId="77777777" w:rsidR="005D29B1" w:rsidRPr="0028719E" w:rsidRDefault="005D29B1" w:rsidP="006E33F5">
      <w:pPr>
        <w:pStyle w:val="NormalWeb"/>
        <w:spacing w:before="0" w:beforeAutospacing="0" w:after="0" w:afterAutospacing="0" w:line="360" w:lineRule="auto"/>
        <w:rPr>
          <w:rFonts w:ascii="Arial" w:hAnsi="Arial" w:cstheme="minorHAnsi"/>
          <w:sz w:val="22"/>
          <w:szCs w:val="22"/>
        </w:rPr>
      </w:pPr>
    </w:p>
    <w:p w14:paraId="4266721C" w14:textId="77777777" w:rsidR="005D29B1" w:rsidRPr="0028719E" w:rsidRDefault="005D29B1" w:rsidP="006E33F5">
      <w:pPr>
        <w:pStyle w:val="NormalWeb"/>
        <w:spacing w:before="0" w:beforeAutospacing="0" w:after="0" w:afterAutospacing="0" w:line="360" w:lineRule="auto"/>
        <w:rPr>
          <w:rFonts w:ascii="Arial" w:hAnsi="Arial" w:cstheme="minorHAnsi"/>
          <w:sz w:val="22"/>
          <w:szCs w:val="22"/>
        </w:rPr>
      </w:pPr>
      <w:r w:rsidRPr="0028719E">
        <w:rPr>
          <w:rFonts w:ascii="Arial" w:hAnsi="Arial" w:cstheme="minorHAnsi"/>
          <w:sz w:val="22"/>
          <w:szCs w:val="22"/>
        </w:rPr>
        <w:t xml:space="preserve">Founded in 2001, Primavera is a fully accredited online, tuition-free, public school serving grades 6–12 for Arizona residents aged 10 to 22. Our mission, as a 100% online school, is to provide the highest quality online education through an innovative, safe, and challenging learning environment. Our program is designed to meet a wide range of demands as well as the individual needs and circumstances of today’s students. </w:t>
      </w:r>
    </w:p>
    <w:p w14:paraId="6F3481B2"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4C608E96"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r w:rsidRPr="0028719E">
        <w:rPr>
          <w:rFonts w:ascii="Arial" w:hAnsi="Arial" w:cstheme="minorHAnsi"/>
          <w:color w:val="000000"/>
          <w:sz w:val="22"/>
          <w:szCs w:val="22"/>
        </w:rPr>
        <w:t xml:space="preserve">Students in our program engage in a rigorous </w:t>
      </w:r>
      <w:r w:rsidR="0045006F" w:rsidRPr="0028719E">
        <w:rPr>
          <w:rFonts w:ascii="Arial" w:hAnsi="Arial" w:cstheme="minorHAnsi"/>
          <w:color w:val="000000"/>
          <w:sz w:val="22"/>
          <w:szCs w:val="22"/>
        </w:rPr>
        <w:t xml:space="preserve">educational </w:t>
      </w:r>
      <w:r w:rsidR="002E7300" w:rsidRPr="0028719E">
        <w:rPr>
          <w:rFonts w:ascii="Arial" w:hAnsi="Arial" w:cstheme="minorHAnsi"/>
          <w:color w:val="000000"/>
          <w:sz w:val="22"/>
          <w:szCs w:val="22"/>
        </w:rPr>
        <w:t xml:space="preserve">curriculum </w:t>
      </w:r>
      <w:r w:rsidR="0045006F" w:rsidRPr="0028719E">
        <w:rPr>
          <w:rFonts w:ascii="Arial" w:hAnsi="Arial" w:cstheme="minorHAnsi"/>
          <w:color w:val="000000"/>
          <w:sz w:val="22"/>
          <w:szCs w:val="22"/>
        </w:rPr>
        <w:t>to</w:t>
      </w:r>
      <w:r w:rsidR="000145BC" w:rsidRPr="0028719E">
        <w:rPr>
          <w:rFonts w:ascii="Arial" w:hAnsi="Arial" w:cstheme="minorHAnsi"/>
          <w:color w:val="000000"/>
          <w:sz w:val="22"/>
          <w:szCs w:val="22"/>
        </w:rPr>
        <w:t xml:space="preserve"> </w:t>
      </w:r>
      <w:r w:rsidR="004B1D43" w:rsidRPr="0028719E">
        <w:rPr>
          <w:rFonts w:ascii="Arial" w:hAnsi="Arial" w:cstheme="minorHAnsi"/>
          <w:color w:val="000000"/>
          <w:sz w:val="22"/>
          <w:szCs w:val="22"/>
        </w:rPr>
        <w:t>become</w:t>
      </w:r>
      <w:r w:rsidR="000145BC" w:rsidRPr="0028719E">
        <w:rPr>
          <w:rFonts w:ascii="Arial" w:hAnsi="Arial" w:cstheme="minorHAnsi"/>
          <w:color w:val="000000"/>
          <w:sz w:val="22"/>
          <w:szCs w:val="22"/>
        </w:rPr>
        <w:t xml:space="preserve"> college and career</w:t>
      </w:r>
      <w:r w:rsidR="004B1D43" w:rsidRPr="0028719E">
        <w:rPr>
          <w:rFonts w:ascii="Arial" w:hAnsi="Arial" w:cstheme="minorHAnsi"/>
          <w:color w:val="000000"/>
          <w:sz w:val="22"/>
          <w:szCs w:val="22"/>
        </w:rPr>
        <w:t xml:space="preserve"> ready</w:t>
      </w:r>
      <w:r w:rsidRPr="0028719E">
        <w:rPr>
          <w:rFonts w:ascii="Arial" w:hAnsi="Arial" w:cstheme="minorHAnsi"/>
          <w:color w:val="000000"/>
          <w:sz w:val="22"/>
          <w:szCs w:val="22"/>
        </w:rPr>
        <w:t>. Through a hybrid model of online instruction coupled with telephone</w:t>
      </w:r>
      <w:r w:rsidR="002E7300" w:rsidRPr="0028719E">
        <w:rPr>
          <w:rFonts w:ascii="Arial" w:hAnsi="Arial" w:cstheme="minorHAnsi"/>
          <w:color w:val="000000"/>
          <w:sz w:val="22"/>
          <w:szCs w:val="22"/>
        </w:rPr>
        <w:t>, chat, messaging and synchronous sessions with teacher</w:t>
      </w:r>
      <w:r w:rsidR="001714F1" w:rsidRPr="0028719E">
        <w:rPr>
          <w:rFonts w:ascii="Arial" w:hAnsi="Arial" w:cstheme="minorHAnsi"/>
          <w:color w:val="000000"/>
          <w:sz w:val="22"/>
          <w:szCs w:val="22"/>
        </w:rPr>
        <w:t>s</w:t>
      </w:r>
      <w:r w:rsidR="002E7300" w:rsidRPr="0028719E">
        <w:rPr>
          <w:rFonts w:ascii="Arial" w:hAnsi="Arial" w:cstheme="minorHAnsi"/>
          <w:color w:val="000000"/>
          <w:sz w:val="22"/>
          <w:szCs w:val="22"/>
        </w:rPr>
        <w:t>,</w:t>
      </w:r>
      <w:r w:rsidRPr="0028719E">
        <w:rPr>
          <w:rFonts w:ascii="Arial" w:hAnsi="Arial" w:cstheme="minorHAnsi"/>
          <w:color w:val="000000"/>
          <w:sz w:val="22"/>
          <w:szCs w:val="22"/>
        </w:rPr>
        <w:t xml:space="preserve"> students experience first-class education and support, free from negative social pressures. </w:t>
      </w:r>
    </w:p>
    <w:p w14:paraId="2F4AF353" w14:textId="77777777" w:rsidR="005D29B1" w:rsidRPr="0028719E" w:rsidRDefault="005D29B1" w:rsidP="006E33F5">
      <w:pPr>
        <w:pStyle w:val="NormalWeb"/>
        <w:spacing w:before="0" w:beforeAutospacing="0" w:after="0" w:afterAutospacing="0" w:line="360" w:lineRule="auto"/>
        <w:rPr>
          <w:rFonts w:ascii="Arial" w:hAnsi="Arial" w:cstheme="minorHAnsi"/>
          <w:sz w:val="22"/>
          <w:szCs w:val="22"/>
        </w:rPr>
      </w:pPr>
    </w:p>
    <w:p w14:paraId="69658108"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r w:rsidRPr="0028719E">
        <w:rPr>
          <w:rFonts w:ascii="Arial" w:hAnsi="Arial" w:cstheme="minorHAnsi"/>
          <w:color w:val="000000"/>
          <w:sz w:val="22"/>
          <w:szCs w:val="22"/>
        </w:rPr>
        <w:t>Students learn the importance of 21st Century Skills us</w:t>
      </w:r>
      <w:r w:rsidR="002E7300" w:rsidRPr="0028719E">
        <w:rPr>
          <w:rFonts w:ascii="Arial" w:hAnsi="Arial" w:cstheme="minorHAnsi"/>
          <w:color w:val="000000"/>
          <w:sz w:val="22"/>
          <w:szCs w:val="22"/>
        </w:rPr>
        <w:t>ing</w:t>
      </w:r>
      <w:r w:rsidRPr="0028719E">
        <w:rPr>
          <w:rFonts w:ascii="Arial" w:hAnsi="Arial" w:cstheme="minorHAnsi"/>
          <w:color w:val="000000"/>
          <w:sz w:val="22"/>
          <w:szCs w:val="22"/>
        </w:rPr>
        <w:t xml:space="preserve"> them as the conduit for learning all core academic subjects. Staff members actively engage </w:t>
      </w:r>
      <w:r w:rsidR="001714F1" w:rsidRPr="0028719E">
        <w:rPr>
          <w:rFonts w:ascii="Arial" w:hAnsi="Arial" w:cstheme="minorHAnsi"/>
          <w:color w:val="000000"/>
          <w:sz w:val="22"/>
          <w:szCs w:val="22"/>
        </w:rPr>
        <w:t>students</w:t>
      </w:r>
      <w:r w:rsidR="002E7300" w:rsidRPr="0028719E">
        <w:rPr>
          <w:rFonts w:ascii="Arial" w:hAnsi="Arial" w:cstheme="minorHAnsi"/>
          <w:color w:val="000000"/>
          <w:sz w:val="22"/>
          <w:szCs w:val="22"/>
        </w:rPr>
        <w:t xml:space="preserve"> in the</w:t>
      </w:r>
      <w:r w:rsidRPr="0028719E">
        <w:rPr>
          <w:rFonts w:ascii="Arial" w:hAnsi="Arial" w:cstheme="minorHAnsi"/>
          <w:color w:val="000000"/>
          <w:sz w:val="22"/>
          <w:szCs w:val="22"/>
        </w:rPr>
        <w:t xml:space="preserve"> learning and promote mastery of core academic areas while introducing students to elective courses that develop citizenship and success skills. </w:t>
      </w:r>
    </w:p>
    <w:p w14:paraId="7613ED7D"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758ACF97"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r w:rsidRPr="0028719E">
        <w:rPr>
          <w:rFonts w:ascii="Arial" w:hAnsi="Arial" w:cstheme="minorHAnsi"/>
          <w:color w:val="000000"/>
          <w:sz w:val="22"/>
          <w:szCs w:val="22"/>
        </w:rPr>
        <w:t>Primavera is excited to continue to offer exceptional online education to Arizona students. We are committed to positively influencing students to enable them to prepare for a technology-rich society. Primavera looks forward to partnering with you to ensure success.</w:t>
      </w:r>
    </w:p>
    <w:p w14:paraId="694AC55F"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7482AE8A"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r w:rsidRPr="0028719E">
        <w:rPr>
          <w:rFonts w:ascii="Arial" w:hAnsi="Arial" w:cstheme="minorHAnsi"/>
          <w:color w:val="000000"/>
          <w:sz w:val="22"/>
          <w:szCs w:val="22"/>
        </w:rPr>
        <w:t>Sincerely,</w:t>
      </w:r>
    </w:p>
    <w:p w14:paraId="546EECF3"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3E851A31" w14:textId="77777777" w:rsidR="005D29B1" w:rsidRPr="0028719E" w:rsidRDefault="00381499" w:rsidP="006E33F5">
      <w:pPr>
        <w:pStyle w:val="NormalWeb"/>
        <w:spacing w:before="0" w:beforeAutospacing="0" w:after="0" w:afterAutospacing="0" w:line="360" w:lineRule="auto"/>
        <w:rPr>
          <w:rFonts w:ascii="Arial" w:hAnsi="Arial" w:cstheme="minorHAnsi"/>
          <w:color w:val="000000"/>
          <w:sz w:val="22"/>
          <w:szCs w:val="22"/>
        </w:rPr>
      </w:pPr>
      <w:r>
        <w:rPr>
          <w:rFonts w:ascii="Arial" w:hAnsi="Arial" w:cstheme="minorHAnsi"/>
          <w:color w:val="000000"/>
          <w:sz w:val="22"/>
          <w:szCs w:val="22"/>
        </w:rPr>
        <w:t>Primavera Administration</w:t>
      </w:r>
    </w:p>
    <w:p w14:paraId="134AA391"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r w:rsidRPr="0028719E">
        <w:rPr>
          <w:rFonts w:ascii="Arial" w:hAnsi="Arial" w:cstheme="minorHAnsi"/>
          <w:color w:val="000000"/>
          <w:sz w:val="22"/>
          <w:szCs w:val="22"/>
        </w:rPr>
        <w:t>Primavera Online Middle School and High School</w:t>
      </w:r>
    </w:p>
    <w:p w14:paraId="3171BC61" w14:textId="77777777" w:rsidR="005D29B1" w:rsidRPr="0028719E" w:rsidRDefault="005D29B1" w:rsidP="006E33F5">
      <w:pPr>
        <w:pStyle w:val="NormalWeb"/>
        <w:spacing w:before="0" w:beforeAutospacing="0" w:after="0" w:afterAutospacing="0" w:line="360" w:lineRule="auto"/>
        <w:rPr>
          <w:rFonts w:ascii="Arial" w:hAnsi="Arial" w:cstheme="minorHAnsi"/>
          <w:color w:val="000000"/>
          <w:sz w:val="22"/>
          <w:szCs w:val="22"/>
        </w:rPr>
      </w:pPr>
    </w:p>
    <w:p w14:paraId="7354B2BF" w14:textId="77777777" w:rsidR="005D29B1" w:rsidRPr="0028719E" w:rsidRDefault="005D29B1" w:rsidP="005D29B1">
      <w:pPr>
        <w:pStyle w:val="NormalWeb"/>
        <w:spacing w:before="0" w:beforeAutospacing="0" w:after="0" w:afterAutospacing="0"/>
        <w:rPr>
          <w:rFonts w:ascii="Arial" w:hAnsi="Arial" w:cstheme="minorHAnsi"/>
          <w:color w:val="000000"/>
          <w:sz w:val="22"/>
          <w:szCs w:val="22"/>
        </w:rPr>
      </w:pPr>
    </w:p>
    <w:p w14:paraId="135A3D9B" w14:textId="77777777" w:rsidR="005D29B1" w:rsidRPr="0028719E" w:rsidRDefault="005D29B1" w:rsidP="005D29B1">
      <w:pPr>
        <w:spacing w:after="0" w:line="240" w:lineRule="auto"/>
        <w:rPr>
          <w:rFonts w:ascii="Arial" w:hAnsi="Arial" w:cs="Tahoma"/>
          <w:color w:val="000000"/>
        </w:rPr>
      </w:pPr>
    </w:p>
    <w:p w14:paraId="07FA0C4C" w14:textId="77777777" w:rsidR="005D29B1" w:rsidRPr="0028719E" w:rsidRDefault="005D29B1" w:rsidP="005D29B1">
      <w:pPr>
        <w:spacing w:after="0" w:line="240" w:lineRule="auto"/>
        <w:rPr>
          <w:rFonts w:ascii="Arial" w:hAnsi="Arial"/>
          <w:b/>
          <w:bCs/>
          <w:color w:val="000000"/>
        </w:rPr>
      </w:pPr>
    </w:p>
    <w:p w14:paraId="1EB680CD" w14:textId="77777777" w:rsidR="00B574BC" w:rsidRDefault="00B574BC" w:rsidP="00A13ED5">
      <w:pPr>
        <w:pStyle w:val="Default"/>
        <w:rPr>
          <w:rFonts w:ascii="Arial" w:hAnsi="Arial" w:cstheme="minorHAnsi"/>
          <w:b/>
          <w:bCs/>
          <w:color w:val="71B532"/>
          <w:sz w:val="40"/>
          <w:szCs w:val="40"/>
        </w:rPr>
      </w:pPr>
      <w:r>
        <w:rPr>
          <w:rFonts w:ascii="Arial" w:hAnsi="Arial" w:cstheme="minorHAnsi"/>
          <w:b/>
          <w:bCs/>
          <w:color w:val="71B532"/>
          <w:sz w:val="40"/>
          <w:szCs w:val="40"/>
        </w:rPr>
        <w:br w:type="page"/>
      </w:r>
    </w:p>
    <w:sdt>
      <w:sdtPr>
        <w:rPr>
          <w:rFonts w:ascii="Calibri" w:hAnsi="Calibri"/>
          <w:color w:val="auto"/>
          <w:sz w:val="22"/>
          <w:szCs w:val="22"/>
        </w:rPr>
        <w:id w:val="1066376923"/>
        <w:docPartObj>
          <w:docPartGallery w:val="Table of Contents"/>
          <w:docPartUnique/>
        </w:docPartObj>
      </w:sdtPr>
      <w:sdtEndPr>
        <w:rPr>
          <w:b/>
          <w:bCs/>
          <w:noProof/>
        </w:rPr>
      </w:sdtEndPr>
      <w:sdtContent>
        <w:p w14:paraId="15B04FCB" w14:textId="20B010BF" w:rsidR="007977D3" w:rsidRPr="007977D3" w:rsidRDefault="007977D3" w:rsidP="007977D3">
          <w:pPr>
            <w:pStyle w:val="Default"/>
            <w:rPr>
              <w:rFonts w:ascii="Arial" w:hAnsi="Arial" w:cstheme="minorHAnsi"/>
              <w:b/>
              <w:bCs/>
              <w:color w:val="71B532"/>
              <w:sz w:val="28"/>
              <w:szCs w:val="28"/>
            </w:rPr>
          </w:pPr>
          <w:r w:rsidRPr="008630AD">
            <w:rPr>
              <w:rFonts w:ascii="Arial" w:hAnsi="Arial" w:cstheme="minorHAnsi"/>
              <w:b/>
              <w:bCs/>
              <w:color w:val="71B532"/>
              <w:sz w:val="28"/>
              <w:szCs w:val="28"/>
            </w:rPr>
            <w:t>T</w:t>
          </w:r>
          <w:r>
            <w:rPr>
              <w:rFonts w:ascii="Arial" w:hAnsi="Arial" w:cstheme="minorHAnsi"/>
              <w:b/>
              <w:bCs/>
              <w:color w:val="71B532"/>
              <w:sz w:val="28"/>
              <w:szCs w:val="28"/>
            </w:rPr>
            <w:t>able</w:t>
          </w:r>
          <w:r w:rsidRPr="008630AD">
            <w:rPr>
              <w:rFonts w:ascii="Arial" w:hAnsi="Arial" w:cstheme="minorHAnsi"/>
              <w:b/>
              <w:bCs/>
              <w:color w:val="71B532"/>
              <w:sz w:val="28"/>
              <w:szCs w:val="28"/>
            </w:rPr>
            <w:t xml:space="preserve"> </w:t>
          </w:r>
          <w:r>
            <w:rPr>
              <w:rFonts w:ascii="Arial" w:hAnsi="Arial" w:cstheme="minorHAnsi"/>
              <w:b/>
              <w:bCs/>
              <w:color w:val="71B532"/>
              <w:sz w:val="28"/>
              <w:szCs w:val="28"/>
            </w:rPr>
            <w:t>of</w:t>
          </w:r>
          <w:r w:rsidRPr="008630AD">
            <w:rPr>
              <w:rFonts w:ascii="Arial" w:hAnsi="Arial" w:cstheme="minorHAnsi"/>
              <w:b/>
              <w:bCs/>
              <w:color w:val="71B532"/>
              <w:sz w:val="28"/>
              <w:szCs w:val="28"/>
            </w:rPr>
            <w:t xml:space="preserve"> C</w:t>
          </w:r>
          <w:r>
            <w:rPr>
              <w:rFonts w:ascii="Arial" w:hAnsi="Arial" w:cstheme="minorHAnsi"/>
              <w:b/>
              <w:bCs/>
              <w:color w:val="71B532"/>
              <w:sz w:val="28"/>
              <w:szCs w:val="28"/>
            </w:rPr>
            <w:t>ontents</w:t>
          </w:r>
        </w:p>
        <w:p w14:paraId="3BE3E86B" w14:textId="77777777" w:rsidR="003568DC" w:rsidRDefault="007977D3">
          <w:pPr>
            <w:pStyle w:val="TOC1"/>
            <w:rPr>
              <w:rFonts w:cstheme="minorBidi"/>
              <w:b w:val="0"/>
            </w:rPr>
          </w:pPr>
          <w:r>
            <w:fldChar w:fldCharType="begin"/>
          </w:r>
          <w:r>
            <w:instrText xml:space="preserve"> TOC \o "1-3" \h \z \u </w:instrText>
          </w:r>
          <w:r>
            <w:fldChar w:fldCharType="separate"/>
          </w:r>
          <w:hyperlink w:anchor="_Toc462141546" w:history="1">
            <w:r w:rsidR="003568DC" w:rsidRPr="00A53399">
              <w:rPr>
                <w:rStyle w:val="Hyperlink"/>
                <w:rFonts w:ascii="Arial" w:hAnsi="Arial"/>
              </w:rPr>
              <w:t>Mission Statement</w:t>
            </w:r>
            <w:r w:rsidR="003568DC">
              <w:rPr>
                <w:webHidden/>
              </w:rPr>
              <w:tab/>
            </w:r>
            <w:r w:rsidR="003568DC">
              <w:rPr>
                <w:webHidden/>
              </w:rPr>
              <w:fldChar w:fldCharType="begin"/>
            </w:r>
            <w:r w:rsidR="003568DC">
              <w:rPr>
                <w:webHidden/>
              </w:rPr>
              <w:instrText xml:space="preserve"> PAGEREF _Toc462141546 \h </w:instrText>
            </w:r>
            <w:r w:rsidR="003568DC">
              <w:rPr>
                <w:webHidden/>
              </w:rPr>
            </w:r>
            <w:r w:rsidR="003568DC">
              <w:rPr>
                <w:webHidden/>
              </w:rPr>
              <w:fldChar w:fldCharType="separate"/>
            </w:r>
            <w:r w:rsidR="0094157D">
              <w:rPr>
                <w:webHidden/>
              </w:rPr>
              <w:t>1</w:t>
            </w:r>
            <w:r w:rsidR="003568DC">
              <w:rPr>
                <w:webHidden/>
              </w:rPr>
              <w:fldChar w:fldCharType="end"/>
            </w:r>
          </w:hyperlink>
        </w:p>
        <w:p w14:paraId="315825C4" w14:textId="77777777" w:rsidR="003568DC" w:rsidRDefault="00BF2473">
          <w:pPr>
            <w:pStyle w:val="TOC1"/>
            <w:rPr>
              <w:rFonts w:cstheme="minorBidi"/>
              <w:b w:val="0"/>
            </w:rPr>
          </w:pPr>
          <w:hyperlink w:anchor="_Toc462141547" w:history="1">
            <w:r w:rsidR="003568DC" w:rsidRPr="00A53399">
              <w:rPr>
                <w:rStyle w:val="Hyperlink"/>
                <w:rFonts w:ascii="Arial" w:hAnsi="Arial"/>
              </w:rPr>
              <w:t>Student Support</w:t>
            </w:r>
            <w:r w:rsidR="003568DC">
              <w:rPr>
                <w:webHidden/>
              </w:rPr>
              <w:tab/>
            </w:r>
            <w:r w:rsidR="003568DC">
              <w:rPr>
                <w:webHidden/>
              </w:rPr>
              <w:fldChar w:fldCharType="begin"/>
            </w:r>
            <w:r w:rsidR="003568DC">
              <w:rPr>
                <w:webHidden/>
              </w:rPr>
              <w:instrText xml:space="preserve"> PAGEREF _Toc462141547 \h </w:instrText>
            </w:r>
            <w:r w:rsidR="003568DC">
              <w:rPr>
                <w:webHidden/>
              </w:rPr>
            </w:r>
            <w:r w:rsidR="003568DC">
              <w:rPr>
                <w:webHidden/>
              </w:rPr>
              <w:fldChar w:fldCharType="separate"/>
            </w:r>
            <w:r w:rsidR="0094157D">
              <w:rPr>
                <w:webHidden/>
              </w:rPr>
              <w:t>1</w:t>
            </w:r>
            <w:r w:rsidR="003568DC">
              <w:rPr>
                <w:webHidden/>
              </w:rPr>
              <w:fldChar w:fldCharType="end"/>
            </w:r>
          </w:hyperlink>
        </w:p>
        <w:p w14:paraId="1DADA254" w14:textId="77777777" w:rsidR="003568DC" w:rsidRDefault="00BF2473">
          <w:pPr>
            <w:pStyle w:val="TOC2"/>
            <w:rPr>
              <w:rFonts w:cstheme="minorBidi"/>
              <w:b w:val="0"/>
            </w:rPr>
          </w:pPr>
          <w:hyperlink w:anchor="_Toc462141548" w:history="1">
            <w:r w:rsidR="003568DC" w:rsidRPr="00A53399">
              <w:rPr>
                <w:rStyle w:val="Hyperlink"/>
                <w:rFonts w:ascii="Arial" w:hAnsi="Arial" w:cstheme="minorHAnsi"/>
              </w:rPr>
              <w:t>Guidance Counselors</w:t>
            </w:r>
            <w:r w:rsidR="003568DC">
              <w:rPr>
                <w:webHidden/>
              </w:rPr>
              <w:tab/>
            </w:r>
            <w:r w:rsidR="003568DC">
              <w:rPr>
                <w:webHidden/>
              </w:rPr>
              <w:fldChar w:fldCharType="begin"/>
            </w:r>
            <w:r w:rsidR="003568DC">
              <w:rPr>
                <w:webHidden/>
              </w:rPr>
              <w:instrText xml:space="preserve"> PAGEREF _Toc462141548 \h </w:instrText>
            </w:r>
            <w:r w:rsidR="003568DC">
              <w:rPr>
                <w:webHidden/>
              </w:rPr>
            </w:r>
            <w:r w:rsidR="003568DC">
              <w:rPr>
                <w:webHidden/>
              </w:rPr>
              <w:fldChar w:fldCharType="separate"/>
            </w:r>
            <w:r w:rsidR="0094157D">
              <w:rPr>
                <w:webHidden/>
              </w:rPr>
              <w:t>1</w:t>
            </w:r>
            <w:r w:rsidR="003568DC">
              <w:rPr>
                <w:webHidden/>
              </w:rPr>
              <w:fldChar w:fldCharType="end"/>
            </w:r>
          </w:hyperlink>
        </w:p>
        <w:p w14:paraId="293926FD" w14:textId="77777777" w:rsidR="003568DC" w:rsidRDefault="00BF2473">
          <w:pPr>
            <w:pStyle w:val="TOC2"/>
            <w:rPr>
              <w:rFonts w:cstheme="minorBidi"/>
              <w:b w:val="0"/>
            </w:rPr>
          </w:pPr>
          <w:hyperlink w:anchor="_Toc462141549" w:history="1">
            <w:r w:rsidR="003568DC" w:rsidRPr="00A53399">
              <w:rPr>
                <w:rStyle w:val="Hyperlink"/>
                <w:rFonts w:ascii="Arial" w:hAnsi="Arial"/>
              </w:rPr>
              <w:t>Tutoring</w:t>
            </w:r>
            <w:r w:rsidR="003568DC">
              <w:rPr>
                <w:webHidden/>
              </w:rPr>
              <w:tab/>
            </w:r>
            <w:r w:rsidR="003568DC">
              <w:rPr>
                <w:webHidden/>
              </w:rPr>
              <w:fldChar w:fldCharType="begin"/>
            </w:r>
            <w:r w:rsidR="003568DC">
              <w:rPr>
                <w:webHidden/>
              </w:rPr>
              <w:instrText xml:space="preserve"> PAGEREF _Toc462141549 \h </w:instrText>
            </w:r>
            <w:r w:rsidR="003568DC">
              <w:rPr>
                <w:webHidden/>
              </w:rPr>
            </w:r>
            <w:r w:rsidR="003568DC">
              <w:rPr>
                <w:webHidden/>
              </w:rPr>
              <w:fldChar w:fldCharType="separate"/>
            </w:r>
            <w:r w:rsidR="0094157D">
              <w:rPr>
                <w:webHidden/>
              </w:rPr>
              <w:t>1</w:t>
            </w:r>
            <w:r w:rsidR="003568DC">
              <w:rPr>
                <w:webHidden/>
              </w:rPr>
              <w:fldChar w:fldCharType="end"/>
            </w:r>
          </w:hyperlink>
        </w:p>
        <w:p w14:paraId="109993C7" w14:textId="77777777" w:rsidR="003568DC" w:rsidRDefault="00BF2473">
          <w:pPr>
            <w:pStyle w:val="TOC2"/>
            <w:rPr>
              <w:rFonts w:cstheme="minorBidi"/>
              <w:b w:val="0"/>
            </w:rPr>
          </w:pPr>
          <w:hyperlink w:anchor="_Toc462141550" w:history="1">
            <w:r w:rsidR="003568DC" w:rsidRPr="00A53399">
              <w:rPr>
                <w:rStyle w:val="Hyperlink"/>
                <w:rFonts w:ascii="Arial" w:hAnsi="Arial" w:cstheme="minorHAnsi"/>
              </w:rPr>
              <w:t>Child Find</w:t>
            </w:r>
            <w:r w:rsidR="003568DC">
              <w:rPr>
                <w:webHidden/>
              </w:rPr>
              <w:tab/>
            </w:r>
            <w:r w:rsidR="003568DC">
              <w:rPr>
                <w:webHidden/>
              </w:rPr>
              <w:fldChar w:fldCharType="begin"/>
            </w:r>
            <w:r w:rsidR="003568DC">
              <w:rPr>
                <w:webHidden/>
              </w:rPr>
              <w:instrText xml:space="preserve"> PAGEREF _Toc462141550 \h </w:instrText>
            </w:r>
            <w:r w:rsidR="003568DC">
              <w:rPr>
                <w:webHidden/>
              </w:rPr>
            </w:r>
            <w:r w:rsidR="003568DC">
              <w:rPr>
                <w:webHidden/>
              </w:rPr>
              <w:fldChar w:fldCharType="separate"/>
            </w:r>
            <w:r w:rsidR="0094157D">
              <w:rPr>
                <w:webHidden/>
              </w:rPr>
              <w:t>1</w:t>
            </w:r>
            <w:r w:rsidR="003568DC">
              <w:rPr>
                <w:webHidden/>
              </w:rPr>
              <w:fldChar w:fldCharType="end"/>
            </w:r>
          </w:hyperlink>
        </w:p>
        <w:p w14:paraId="6EC6E0ED" w14:textId="77777777" w:rsidR="003568DC" w:rsidRDefault="00BF2473">
          <w:pPr>
            <w:pStyle w:val="TOC1"/>
            <w:rPr>
              <w:rFonts w:cstheme="minorBidi"/>
              <w:b w:val="0"/>
            </w:rPr>
          </w:pPr>
          <w:hyperlink w:anchor="_Toc462141551" w:history="1">
            <w:r w:rsidR="003568DC" w:rsidRPr="00A53399">
              <w:rPr>
                <w:rStyle w:val="Hyperlink"/>
                <w:rFonts w:ascii="Arial" w:eastAsia="MS Gothic" w:hAnsi="Arial"/>
              </w:rPr>
              <w:t>Attendance</w:t>
            </w:r>
            <w:r w:rsidR="003568DC">
              <w:rPr>
                <w:webHidden/>
              </w:rPr>
              <w:tab/>
            </w:r>
            <w:r w:rsidR="003568DC">
              <w:rPr>
                <w:webHidden/>
              </w:rPr>
              <w:fldChar w:fldCharType="begin"/>
            </w:r>
            <w:r w:rsidR="003568DC">
              <w:rPr>
                <w:webHidden/>
              </w:rPr>
              <w:instrText xml:space="preserve"> PAGEREF _Toc462141551 \h </w:instrText>
            </w:r>
            <w:r w:rsidR="003568DC">
              <w:rPr>
                <w:webHidden/>
              </w:rPr>
            </w:r>
            <w:r w:rsidR="003568DC">
              <w:rPr>
                <w:webHidden/>
              </w:rPr>
              <w:fldChar w:fldCharType="separate"/>
            </w:r>
            <w:r w:rsidR="0094157D">
              <w:rPr>
                <w:webHidden/>
              </w:rPr>
              <w:t>2</w:t>
            </w:r>
            <w:r w:rsidR="003568DC">
              <w:rPr>
                <w:webHidden/>
              </w:rPr>
              <w:fldChar w:fldCharType="end"/>
            </w:r>
          </w:hyperlink>
        </w:p>
        <w:p w14:paraId="5EAFE7AC" w14:textId="77777777" w:rsidR="003568DC" w:rsidRDefault="00BF2473">
          <w:pPr>
            <w:pStyle w:val="TOC2"/>
            <w:rPr>
              <w:rFonts w:cstheme="minorBidi"/>
              <w:b w:val="0"/>
            </w:rPr>
          </w:pPr>
          <w:hyperlink w:anchor="_Toc462141552" w:history="1">
            <w:r w:rsidR="003568DC" w:rsidRPr="00A53399">
              <w:rPr>
                <w:rStyle w:val="Hyperlink"/>
                <w:rFonts w:ascii="Arial" w:hAnsi="Arial"/>
              </w:rPr>
              <w:t>Truancy</w:t>
            </w:r>
            <w:r w:rsidR="003568DC">
              <w:rPr>
                <w:webHidden/>
              </w:rPr>
              <w:tab/>
            </w:r>
            <w:r w:rsidR="003568DC">
              <w:rPr>
                <w:webHidden/>
              </w:rPr>
              <w:fldChar w:fldCharType="begin"/>
            </w:r>
            <w:r w:rsidR="003568DC">
              <w:rPr>
                <w:webHidden/>
              </w:rPr>
              <w:instrText xml:space="preserve"> PAGEREF _Toc462141552 \h </w:instrText>
            </w:r>
            <w:r w:rsidR="003568DC">
              <w:rPr>
                <w:webHidden/>
              </w:rPr>
            </w:r>
            <w:r w:rsidR="003568DC">
              <w:rPr>
                <w:webHidden/>
              </w:rPr>
              <w:fldChar w:fldCharType="separate"/>
            </w:r>
            <w:r w:rsidR="0094157D">
              <w:rPr>
                <w:webHidden/>
              </w:rPr>
              <w:t>3</w:t>
            </w:r>
            <w:r w:rsidR="003568DC">
              <w:rPr>
                <w:webHidden/>
              </w:rPr>
              <w:fldChar w:fldCharType="end"/>
            </w:r>
          </w:hyperlink>
        </w:p>
        <w:p w14:paraId="1D5789D4" w14:textId="77777777" w:rsidR="003568DC" w:rsidRDefault="00BF2473">
          <w:pPr>
            <w:pStyle w:val="TOC2"/>
            <w:rPr>
              <w:rFonts w:cstheme="minorBidi"/>
              <w:b w:val="0"/>
            </w:rPr>
          </w:pPr>
          <w:hyperlink w:anchor="_Toc462141553" w:history="1">
            <w:r w:rsidR="003568DC" w:rsidRPr="00A53399">
              <w:rPr>
                <w:rStyle w:val="Hyperlink"/>
                <w:rFonts w:ascii="Arial" w:hAnsi="Arial"/>
              </w:rPr>
              <w:t>Illness / Extended Inability to Participate</w:t>
            </w:r>
            <w:r w:rsidR="003568DC">
              <w:rPr>
                <w:webHidden/>
              </w:rPr>
              <w:tab/>
            </w:r>
            <w:r w:rsidR="003568DC">
              <w:rPr>
                <w:webHidden/>
              </w:rPr>
              <w:fldChar w:fldCharType="begin"/>
            </w:r>
            <w:r w:rsidR="003568DC">
              <w:rPr>
                <w:webHidden/>
              </w:rPr>
              <w:instrText xml:space="preserve"> PAGEREF _Toc462141553 \h </w:instrText>
            </w:r>
            <w:r w:rsidR="003568DC">
              <w:rPr>
                <w:webHidden/>
              </w:rPr>
            </w:r>
            <w:r w:rsidR="003568DC">
              <w:rPr>
                <w:webHidden/>
              </w:rPr>
              <w:fldChar w:fldCharType="separate"/>
            </w:r>
            <w:r w:rsidR="0094157D">
              <w:rPr>
                <w:webHidden/>
              </w:rPr>
              <w:t>3</w:t>
            </w:r>
            <w:r w:rsidR="003568DC">
              <w:rPr>
                <w:webHidden/>
              </w:rPr>
              <w:fldChar w:fldCharType="end"/>
            </w:r>
          </w:hyperlink>
        </w:p>
        <w:p w14:paraId="424F4369" w14:textId="77777777" w:rsidR="003568DC" w:rsidRDefault="00BF2473">
          <w:pPr>
            <w:pStyle w:val="TOC2"/>
            <w:rPr>
              <w:rFonts w:cstheme="minorBidi"/>
              <w:b w:val="0"/>
            </w:rPr>
          </w:pPr>
          <w:hyperlink w:anchor="_Toc462141554" w:history="1">
            <w:r w:rsidR="003568DC" w:rsidRPr="00A53399">
              <w:rPr>
                <w:rStyle w:val="Hyperlink"/>
                <w:rFonts w:ascii="Arial" w:hAnsi="Arial"/>
              </w:rPr>
              <w:t>Risk of Withdrawal</w:t>
            </w:r>
            <w:r w:rsidR="003568DC">
              <w:rPr>
                <w:webHidden/>
              </w:rPr>
              <w:tab/>
            </w:r>
            <w:r w:rsidR="003568DC">
              <w:rPr>
                <w:webHidden/>
              </w:rPr>
              <w:fldChar w:fldCharType="begin"/>
            </w:r>
            <w:r w:rsidR="003568DC">
              <w:rPr>
                <w:webHidden/>
              </w:rPr>
              <w:instrText xml:space="preserve"> PAGEREF _Toc462141554 \h </w:instrText>
            </w:r>
            <w:r w:rsidR="003568DC">
              <w:rPr>
                <w:webHidden/>
              </w:rPr>
            </w:r>
            <w:r w:rsidR="003568DC">
              <w:rPr>
                <w:webHidden/>
              </w:rPr>
              <w:fldChar w:fldCharType="separate"/>
            </w:r>
            <w:r w:rsidR="0094157D">
              <w:rPr>
                <w:webHidden/>
              </w:rPr>
              <w:t>3</w:t>
            </w:r>
            <w:r w:rsidR="003568DC">
              <w:rPr>
                <w:webHidden/>
              </w:rPr>
              <w:fldChar w:fldCharType="end"/>
            </w:r>
          </w:hyperlink>
        </w:p>
        <w:p w14:paraId="75D9F23A" w14:textId="77777777" w:rsidR="003568DC" w:rsidRDefault="00BF2473">
          <w:pPr>
            <w:pStyle w:val="TOC1"/>
            <w:rPr>
              <w:rFonts w:cstheme="minorBidi"/>
              <w:b w:val="0"/>
            </w:rPr>
          </w:pPr>
          <w:hyperlink w:anchor="_Toc462141555" w:history="1">
            <w:r w:rsidR="003568DC" w:rsidRPr="00A53399">
              <w:rPr>
                <w:rStyle w:val="Hyperlink"/>
                <w:rFonts w:ascii="Arial" w:hAnsi="Arial"/>
              </w:rPr>
              <w:t>Technology Requirements</w:t>
            </w:r>
            <w:r w:rsidR="003568DC">
              <w:rPr>
                <w:webHidden/>
              </w:rPr>
              <w:tab/>
            </w:r>
            <w:r w:rsidR="003568DC">
              <w:rPr>
                <w:webHidden/>
              </w:rPr>
              <w:fldChar w:fldCharType="begin"/>
            </w:r>
            <w:r w:rsidR="003568DC">
              <w:rPr>
                <w:webHidden/>
              </w:rPr>
              <w:instrText xml:space="preserve"> PAGEREF _Toc462141555 \h </w:instrText>
            </w:r>
            <w:r w:rsidR="003568DC">
              <w:rPr>
                <w:webHidden/>
              </w:rPr>
            </w:r>
            <w:r w:rsidR="003568DC">
              <w:rPr>
                <w:webHidden/>
              </w:rPr>
              <w:fldChar w:fldCharType="separate"/>
            </w:r>
            <w:r w:rsidR="0094157D">
              <w:rPr>
                <w:webHidden/>
              </w:rPr>
              <w:t>3</w:t>
            </w:r>
            <w:r w:rsidR="003568DC">
              <w:rPr>
                <w:webHidden/>
              </w:rPr>
              <w:fldChar w:fldCharType="end"/>
            </w:r>
          </w:hyperlink>
        </w:p>
        <w:p w14:paraId="452E882A" w14:textId="77777777" w:rsidR="003568DC" w:rsidRDefault="00BF2473">
          <w:pPr>
            <w:pStyle w:val="TOC2"/>
            <w:rPr>
              <w:rFonts w:cstheme="minorBidi"/>
              <w:b w:val="0"/>
            </w:rPr>
          </w:pPr>
          <w:hyperlink w:anchor="_Toc462141556" w:history="1">
            <w:r w:rsidR="003568DC" w:rsidRPr="00A53399">
              <w:rPr>
                <w:rStyle w:val="Hyperlink"/>
                <w:rFonts w:ascii="Arial" w:hAnsi="Arial" w:cstheme="minorHAnsi"/>
              </w:rPr>
              <w:t>Student Portal Pictures</w:t>
            </w:r>
            <w:r w:rsidR="003568DC">
              <w:rPr>
                <w:webHidden/>
              </w:rPr>
              <w:tab/>
            </w:r>
            <w:r w:rsidR="003568DC">
              <w:rPr>
                <w:webHidden/>
              </w:rPr>
              <w:fldChar w:fldCharType="begin"/>
            </w:r>
            <w:r w:rsidR="003568DC">
              <w:rPr>
                <w:webHidden/>
              </w:rPr>
              <w:instrText xml:space="preserve"> PAGEREF _Toc462141556 \h </w:instrText>
            </w:r>
            <w:r w:rsidR="003568DC">
              <w:rPr>
                <w:webHidden/>
              </w:rPr>
            </w:r>
            <w:r w:rsidR="003568DC">
              <w:rPr>
                <w:webHidden/>
              </w:rPr>
              <w:fldChar w:fldCharType="separate"/>
            </w:r>
            <w:r w:rsidR="0094157D">
              <w:rPr>
                <w:webHidden/>
              </w:rPr>
              <w:t>5</w:t>
            </w:r>
            <w:r w:rsidR="003568DC">
              <w:rPr>
                <w:webHidden/>
              </w:rPr>
              <w:fldChar w:fldCharType="end"/>
            </w:r>
          </w:hyperlink>
        </w:p>
        <w:p w14:paraId="252A9F15" w14:textId="77777777" w:rsidR="003568DC" w:rsidRDefault="00BF2473">
          <w:pPr>
            <w:pStyle w:val="TOC1"/>
            <w:rPr>
              <w:rFonts w:cstheme="minorBidi"/>
              <w:b w:val="0"/>
            </w:rPr>
          </w:pPr>
          <w:hyperlink w:anchor="_Toc462141557" w:history="1">
            <w:r w:rsidR="003568DC" w:rsidRPr="00A53399">
              <w:rPr>
                <w:rStyle w:val="Hyperlink"/>
                <w:rFonts w:ascii="Arial" w:hAnsi="Arial"/>
              </w:rPr>
              <w:t>Middle School Promotion Requirements</w:t>
            </w:r>
            <w:r w:rsidR="003568DC">
              <w:rPr>
                <w:webHidden/>
              </w:rPr>
              <w:tab/>
            </w:r>
            <w:r w:rsidR="003568DC">
              <w:rPr>
                <w:webHidden/>
              </w:rPr>
              <w:fldChar w:fldCharType="begin"/>
            </w:r>
            <w:r w:rsidR="003568DC">
              <w:rPr>
                <w:webHidden/>
              </w:rPr>
              <w:instrText xml:space="preserve"> PAGEREF _Toc462141557 \h </w:instrText>
            </w:r>
            <w:r w:rsidR="003568DC">
              <w:rPr>
                <w:webHidden/>
              </w:rPr>
            </w:r>
            <w:r w:rsidR="003568DC">
              <w:rPr>
                <w:webHidden/>
              </w:rPr>
              <w:fldChar w:fldCharType="separate"/>
            </w:r>
            <w:r w:rsidR="0094157D">
              <w:rPr>
                <w:webHidden/>
              </w:rPr>
              <w:t>5</w:t>
            </w:r>
            <w:r w:rsidR="003568DC">
              <w:rPr>
                <w:webHidden/>
              </w:rPr>
              <w:fldChar w:fldCharType="end"/>
            </w:r>
          </w:hyperlink>
        </w:p>
        <w:p w14:paraId="6F25AAB7" w14:textId="77777777" w:rsidR="003568DC" w:rsidRDefault="00BF2473">
          <w:pPr>
            <w:pStyle w:val="TOC1"/>
            <w:rPr>
              <w:rFonts w:cstheme="minorBidi"/>
              <w:b w:val="0"/>
            </w:rPr>
          </w:pPr>
          <w:hyperlink w:anchor="_Toc462141558" w:history="1">
            <w:r w:rsidR="003568DC" w:rsidRPr="00A53399">
              <w:rPr>
                <w:rStyle w:val="Hyperlink"/>
                <w:rFonts w:ascii="Arial" w:eastAsia="MS Gothic" w:hAnsi="Arial"/>
              </w:rPr>
              <w:t>High School Academics</w:t>
            </w:r>
            <w:r w:rsidR="003568DC">
              <w:rPr>
                <w:webHidden/>
              </w:rPr>
              <w:tab/>
            </w:r>
            <w:r w:rsidR="003568DC">
              <w:rPr>
                <w:webHidden/>
              </w:rPr>
              <w:fldChar w:fldCharType="begin"/>
            </w:r>
            <w:r w:rsidR="003568DC">
              <w:rPr>
                <w:webHidden/>
              </w:rPr>
              <w:instrText xml:space="preserve"> PAGEREF _Toc462141558 \h </w:instrText>
            </w:r>
            <w:r w:rsidR="003568DC">
              <w:rPr>
                <w:webHidden/>
              </w:rPr>
            </w:r>
            <w:r w:rsidR="003568DC">
              <w:rPr>
                <w:webHidden/>
              </w:rPr>
              <w:fldChar w:fldCharType="separate"/>
            </w:r>
            <w:r w:rsidR="0094157D">
              <w:rPr>
                <w:webHidden/>
              </w:rPr>
              <w:t>6</w:t>
            </w:r>
            <w:r w:rsidR="003568DC">
              <w:rPr>
                <w:webHidden/>
              </w:rPr>
              <w:fldChar w:fldCharType="end"/>
            </w:r>
          </w:hyperlink>
        </w:p>
        <w:p w14:paraId="13131044" w14:textId="77777777" w:rsidR="003568DC" w:rsidRDefault="00BF2473">
          <w:pPr>
            <w:pStyle w:val="TOC2"/>
            <w:rPr>
              <w:rFonts w:cstheme="minorBidi"/>
              <w:b w:val="0"/>
            </w:rPr>
          </w:pPr>
          <w:hyperlink w:anchor="_Toc462141559" w:history="1">
            <w:r w:rsidR="003568DC" w:rsidRPr="00A53399">
              <w:rPr>
                <w:rStyle w:val="Hyperlink"/>
                <w:rFonts w:ascii="Arial" w:eastAsia="MS Gothic" w:hAnsi="Arial"/>
              </w:rPr>
              <w:t>The Curriculum</w:t>
            </w:r>
            <w:r w:rsidR="003568DC">
              <w:rPr>
                <w:webHidden/>
              </w:rPr>
              <w:tab/>
            </w:r>
            <w:r w:rsidR="003568DC">
              <w:rPr>
                <w:webHidden/>
              </w:rPr>
              <w:fldChar w:fldCharType="begin"/>
            </w:r>
            <w:r w:rsidR="003568DC">
              <w:rPr>
                <w:webHidden/>
              </w:rPr>
              <w:instrText xml:space="preserve"> PAGEREF _Toc462141559 \h </w:instrText>
            </w:r>
            <w:r w:rsidR="003568DC">
              <w:rPr>
                <w:webHidden/>
              </w:rPr>
            </w:r>
            <w:r w:rsidR="003568DC">
              <w:rPr>
                <w:webHidden/>
              </w:rPr>
              <w:fldChar w:fldCharType="separate"/>
            </w:r>
            <w:r w:rsidR="0094157D">
              <w:rPr>
                <w:webHidden/>
              </w:rPr>
              <w:t>6</w:t>
            </w:r>
            <w:r w:rsidR="003568DC">
              <w:rPr>
                <w:webHidden/>
              </w:rPr>
              <w:fldChar w:fldCharType="end"/>
            </w:r>
          </w:hyperlink>
        </w:p>
        <w:p w14:paraId="5D63B5D3" w14:textId="77777777" w:rsidR="003568DC" w:rsidRDefault="00BF2473">
          <w:pPr>
            <w:pStyle w:val="TOC2"/>
            <w:rPr>
              <w:rFonts w:cstheme="minorBidi"/>
              <w:b w:val="0"/>
            </w:rPr>
          </w:pPr>
          <w:hyperlink w:anchor="_Toc462141560" w:history="1">
            <w:r w:rsidR="003568DC" w:rsidRPr="00A53399">
              <w:rPr>
                <w:rStyle w:val="Hyperlink"/>
                <w:rFonts w:ascii="Arial" w:hAnsi="Arial" w:cstheme="minorHAnsi"/>
              </w:rPr>
              <w:t>Graduation Requirements</w:t>
            </w:r>
            <w:r w:rsidR="003568DC">
              <w:rPr>
                <w:webHidden/>
              </w:rPr>
              <w:tab/>
            </w:r>
            <w:r w:rsidR="003568DC">
              <w:rPr>
                <w:webHidden/>
              </w:rPr>
              <w:fldChar w:fldCharType="begin"/>
            </w:r>
            <w:r w:rsidR="003568DC">
              <w:rPr>
                <w:webHidden/>
              </w:rPr>
              <w:instrText xml:space="preserve"> PAGEREF _Toc462141560 \h </w:instrText>
            </w:r>
            <w:r w:rsidR="003568DC">
              <w:rPr>
                <w:webHidden/>
              </w:rPr>
            </w:r>
            <w:r w:rsidR="003568DC">
              <w:rPr>
                <w:webHidden/>
              </w:rPr>
              <w:fldChar w:fldCharType="separate"/>
            </w:r>
            <w:r w:rsidR="0094157D">
              <w:rPr>
                <w:webHidden/>
              </w:rPr>
              <w:t>7</w:t>
            </w:r>
            <w:r w:rsidR="003568DC">
              <w:rPr>
                <w:webHidden/>
              </w:rPr>
              <w:fldChar w:fldCharType="end"/>
            </w:r>
          </w:hyperlink>
        </w:p>
        <w:p w14:paraId="55435789" w14:textId="77777777" w:rsidR="003568DC" w:rsidRDefault="00BF2473">
          <w:pPr>
            <w:pStyle w:val="TOC2"/>
            <w:rPr>
              <w:rFonts w:cstheme="minorBidi"/>
              <w:b w:val="0"/>
            </w:rPr>
          </w:pPr>
          <w:hyperlink w:anchor="_Toc462141561" w:history="1">
            <w:r w:rsidR="003568DC" w:rsidRPr="00A53399">
              <w:rPr>
                <w:rStyle w:val="Hyperlink"/>
                <w:rFonts w:ascii="Arial" w:hAnsi="Arial" w:cs="Arial"/>
              </w:rPr>
              <w:t>State Assessment Requirements</w:t>
            </w:r>
            <w:r w:rsidR="003568DC">
              <w:rPr>
                <w:webHidden/>
              </w:rPr>
              <w:tab/>
            </w:r>
            <w:r w:rsidR="003568DC">
              <w:rPr>
                <w:webHidden/>
              </w:rPr>
              <w:fldChar w:fldCharType="begin"/>
            </w:r>
            <w:r w:rsidR="003568DC">
              <w:rPr>
                <w:webHidden/>
              </w:rPr>
              <w:instrText xml:space="preserve"> PAGEREF _Toc462141561 \h </w:instrText>
            </w:r>
            <w:r w:rsidR="003568DC">
              <w:rPr>
                <w:webHidden/>
              </w:rPr>
            </w:r>
            <w:r w:rsidR="003568DC">
              <w:rPr>
                <w:webHidden/>
              </w:rPr>
              <w:fldChar w:fldCharType="separate"/>
            </w:r>
            <w:r w:rsidR="0094157D">
              <w:rPr>
                <w:webHidden/>
              </w:rPr>
              <w:t>7</w:t>
            </w:r>
            <w:r w:rsidR="003568DC">
              <w:rPr>
                <w:webHidden/>
              </w:rPr>
              <w:fldChar w:fldCharType="end"/>
            </w:r>
          </w:hyperlink>
        </w:p>
        <w:p w14:paraId="13821497" w14:textId="77777777" w:rsidR="003568DC" w:rsidRDefault="00BF2473">
          <w:pPr>
            <w:pStyle w:val="TOC2"/>
            <w:rPr>
              <w:rFonts w:cstheme="minorBidi"/>
              <w:b w:val="0"/>
            </w:rPr>
          </w:pPr>
          <w:hyperlink w:anchor="_Toc462141562" w:history="1">
            <w:r w:rsidR="003568DC" w:rsidRPr="00A53399">
              <w:rPr>
                <w:rStyle w:val="Hyperlink"/>
                <w:rFonts w:ascii="Arial" w:hAnsi="Arial"/>
              </w:rPr>
              <w:t>Education and Career Action Plan (ECAP) Requirement</w:t>
            </w:r>
            <w:r w:rsidR="003568DC">
              <w:rPr>
                <w:webHidden/>
              </w:rPr>
              <w:tab/>
            </w:r>
            <w:r w:rsidR="003568DC">
              <w:rPr>
                <w:webHidden/>
              </w:rPr>
              <w:fldChar w:fldCharType="begin"/>
            </w:r>
            <w:r w:rsidR="003568DC">
              <w:rPr>
                <w:webHidden/>
              </w:rPr>
              <w:instrText xml:space="preserve"> PAGEREF _Toc462141562 \h </w:instrText>
            </w:r>
            <w:r w:rsidR="003568DC">
              <w:rPr>
                <w:webHidden/>
              </w:rPr>
            </w:r>
            <w:r w:rsidR="003568DC">
              <w:rPr>
                <w:webHidden/>
              </w:rPr>
              <w:fldChar w:fldCharType="separate"/>
            </w:r>
            <w:r w:rsidR="0094157D">
              <w:rPr>
                <w:webHidden/>
              </w:rPr>
              <w:t>8</w:t>
            </w:r>
            <w:r w:rsidR="003568DC">
              <w:rPr>
                <w:webHidden/>
              </w:rPr>
              <w:fldChar w:fldCharType="end"/>
            </w:r>
          </w:hyperlink>
        </w:p>
        <w:p w14:paraId="005C94F7" w14:textId="77777777" w:rsidR="003568DC" w:rsidRDefault="00BF2473">
          <w:pPr>
            <w:pStyle w:val="TOC2"/>
            <w:rPr>
              <w:rFonts w:cstheme="minorBidi"/>
              <w:b w:val="0"/>
            </w:rPr>
          </w:pPr>
          <w:hyperlink w:anchor="_Toc462141563" w:history="1">
            <w:r w:rsidR="003568DC" w:rsidRPr="00A53399">
              <w:rPr>
                <w:rStyle w:val="Hyperlink"/>
                <w:rFonts w:ascii="Arial" w:eastAsia="MS Gothic" w:hAnsi="Arial"/>
              </w:rPr>
              <w:t>Grade Level / Cohort Determination</w:t>
            </w:r>
            <w:r w:rsidR="003568DC">
              <w:rPr>
                <w:webHidden/>
              </w:rPr>
              <w:tab/>
            </w:r>
            <w:r w:rsidR="003568DC">
              <w:rPr>
                <w:webHidden/>
              </w:rPr>
              <w:fldChar w:fldCharType="begin"/>
            </w:r>
            <w:r w:rsidR="003568DC">
              <w:rPr>
                <w:webHidden/>
              </w:rPr>
              <w:instrText xml:space="preserve"> PAGEREF _Toc462141563 \h </w:instrText>
            </w:r>
            <w:r w:rsidR="003568DC">
              <w:rPr>
                <w:webHidden/>
              </w:rPr>
            </w:r>
            <w:r w:rsidR="003568DC">
              <w:rPr>
                <w:webHidden/>
              </w:rPr>
              <w:fldChar w:fldCharType="separate"/>
            </w:r>
            <w:r w:rsidR="0094157D">
              <w:rPr>
                <w:webHidden/>
              </w:rPr>
              <w:t>8</w:t>
            </w:r>
            <w:r w:rsidR="003568DC">
              <w:rPr>
                <w:webHidden/>
              </w:rPr>
              <w:fldChar w:fldCharType="end"/>
            </w:r>
          </w:hyperlink>
        </w:p>
        <w:p w14:paraId="7ACB6C5E" w14:textId="77777777" w:rsidR="003568DC" w:rsidRDefault="00BF2473">
          <w:pPr>
            <w:pStyle w:val="TOC2"/>
            <w:rPr>
              <w:rFonts w:cstheme="minorBidi"/>
              <w:b w:val="0"/>
            </w:rPr>
          </w:pPr>
          <w:hyperlink w:anchor="_Toc462141564" w:history="1">
            <w:r w:rsidR="003568DC" w:rsidRPr="00A53399">
              <w:rPr>
                <w:rStyle w:val="Hyperlink"/>
                <w:rFonts w:ascii="Arial" w:hAnsi="Arial"/>
              </w:rPr>
              <w:t>Grading Procedures and Activities</w:t>
            </w:r>
            <w:r w:rsidR="003568DC">
              <w:rPr>
                <w:webHidden/>
              </w:rPr>
              <w:tab/>
            </w:r>
            <w:r w:rsidR="003568DC">
              <w:rPr>
                <w:webHidden/>
              </w:rPr>
              <w:fldChar w:fldCharType="begin"/>
            </w:r>
            <w:r w:rsidR="003568DC">
              <w:rPr>
                <w:webHidden/>
              </w:rPr>
              <w:instrText xml:space="preserve"> PAGEREF _Toc462141564 \h </w:instrText>
            </w:r>
            <w:r w:rsidR="003568DC">
              <w:rPr>
                <w:webHidden/>
              </w:rPr>
            </w:r>
            <w:r w:rsidR="003568DC">
              <w:rPr>
                <w:webHidden/>
              </w:rPr>
              <w:fldChar w:fldCharType="separate"/>
            </w:r>
            <w:r w:rsidR="0094157D">
              <w:rPr>
                <w:webHidden/>
              </w:rPr>
              <w:t>8</w:t>
            </w:r>
            <w:r w:rsidR="003568DC">
              <w:rPr>
                <w:webHidden/>
              </w:rPr>
              <w:fldChar w:fldCharType="end"/>
            </w:r>
          </w:hyperlink>
        </w:p>
        <w:p w14:paraId="69094B88" w14:textId="77777777" w:rsidR="003568DC" w:rsidRDefault="00BF2473">
          <w:pPr>
            <w:pStyle w:val="TOC1"/>
            <w:rPr>
              <w:rFonts w:cstheme="minorBidi"/>
              <w:b w:val="0"/>
            </w:rPr>
          </w:pPr>
          <w:hyperlink w:anchor="_Toc462141565" w:history="1">
            <w:r w:rsidR="003568DC" w:rsidRPr="00A53399">
              <w:rPr>
                <w:rStyle w:val="Hyperlink"/>
                <w:rFonts w:ascii="Arial" w:hAnsi="Arial"/>
              </w:rPr>
              <w:t>Student Learning Expectations</w:t>
            </w:r>
            <w:r w:rsidR="003568DC">
              <w:rPr>
                <w:webHidden/>
              </w:rPr>
              <w:tab/>
            </w:r>
            <w:r w:rsidR="003568DC">
              <w:rPr>
                <w:webHidden/>
              </w:rPr>
              <w:fldChar w:fldCharType="begin"/>
            </w:r>
            <w:r w:rsidR="003568DC">
              <w:rPr>
                <w:webHidden/>
              </w:rPr>
              <w:instrText xml:space="preserve"> PAGEREF _Toc462141565 \h </w:instrText>
            </w:r>
            <w:r w:rsidR="003568DC">
              <w:rPr>
                <w:webHidden/>
              </w:rPr>
            </w:r>
            <w:r w:rsidR="003568DC">
              <w:rPr>
                <w:webHidden/>
              </w:rPr>
              <w:fldChar w:fldCharType="separate"/>
            </w:r>
            <w:r w:rsidR="0094157D">
              <w:rPr>
                <w:webHidden/>
              </w:rPr>
              <w:t>9</w:t>
            </w:r>
            <w:r w:rsidR="003568DC">
              <w:rPr>
                <w:webHidden/>
              </w:rPr>
              <w:fldChar w:fldCharType="end"/>
            </w:r>
          </w:hyperlink>
        </w:p>
        <w:p w14:paraId="24A39286" w14:textId="77777777" w:rsidR="003568DC" w:rsidRDefault="00BF2473">
          <w:pPr>
            <w:pStyle w:val="TOC2"/>
            <w:rPr>
              <w:rFonts w:cstheme="minorBidi"/>
              <w:b w:val="0"/>
            </w:rPr>
          </w:pPr>
          <w:hyperlink w:anchor="_Toc462141566" w:history="1">
            <w:r w:rsidR="003568DC" w:rsidRPr="00A53399">
              <w:rPr>
                <w:rStyle w:val="Hyperlink"/>
                <w:rFonts w:ascii="Arial" w:hAnsi="Arial" w:cs="Arial"/>
              </w:rPr>
              <w:t>Completing a Course Prior to the Course End Date</w:t>
            </w:r>
            <w:r w:rsidR="003568DC">
              <w:rPr>
                <w:webHidden/>
              </w:rPr>
              <w:tab/>
            </w:r>
            <w:r w:rsidR="003568DC">
              <w:rPr>
                <w:webHidden/>
              </w:rPr>
              <w:fldChar w:fldCharType="begin"/>
            </w:r>
            <w:r w:rsidR="003568DC">
              <w:rPr>
                <w:webHidden/>
              </w:rPr>
              <w:instrText xml:space="preserve"> PAGEREF _Toc462141566 \h </w:instrText>
            </w:r>
            <w:r w:rsidR="003568DC">
              <w:rPr>
                <w:webHidden/>
              </w:rPr>
            </w:r>
            <w:r w:rsidR="003568DC">
              <w:rPr>
                <w:webHidden/>
              </w:rPr>
              <w:fldChar w:fldCharType="separate"/>
            </w:r>
            <w:r w:rsidR="0094157D">
              <w:rPr>
                <w:webHidden/>
              </w:rPr>
              <w:t>11</w:t>
            </w:r>
            <w:r w:rsidR="003568DC">
              <w:rPr>
                <w:webHidden/>
              </w:rPr>
              <w:fldChar w:fldCharType="end"/>
            </w:r>
          </w:hyperlink>
        </w:p>
        <w:p w14:paraId="3238EAA8" w14:textId="77777777" w:rsidR="003568DC" w:rsidRDefault="00BF2473">
          <w:pPr>
            <w:pStyle w:val="TOC2"/>
            <w:rPr>
              <w:rFonts w:cstheme="minorBidi"/>
              <w:b w:val="0"/>
            </w:rPr>
          </w:pPr>
          <w:hyperlink w:anchor="_Toc462141567" w:history="1">
            <w:r w:rsidR="003568DC" w:rsidRPr="00A53399">
              <w:rPr>
                <w:rStyle w:val="Hyperlink"/>
                <w:rFonts w:ascii="Arial" w:hAnsi="Arial"/>
              </w:rPr>
              <w:t>Course Change Requests</w:t>
            </w:r>
            <w:r w:rsidR="003568DC">
              <w:rPr>
                <w:webHidden/>
              </w:rPr>
              <w:tab/>
            </w:r>
            <w:r w:rsidR="003568DC">
              <w:rPr>
                <w:webHidden/>
              </w:rPr>
              <w:fldChar w:fldCharType="begin"/>
            </w:r>
            <w:r w:rsidR="003568DC">
              <w:rPr>
                <w:webHidden/>
              </w:rPr>
              <w:instrText xml:space="preserve"> PAGEREF _Toc462141567 \h </w:instrText>
            </w:r>
            <w:r w:rsidR="003568DC">
              <w:rPr>
                <w:webHidden/>
              </w:rPr>
            </w:r>
            <w:r w:rsidR="003568DC">
              <w:rPr>
                <w:webHidden/>
              </w:rPr>
              <w:fldChar w:fldCharType="separate"/>
            </w:r>
            <w:r w:rsidR="0094157D">
              <w:rPr>
                <w:webHidden/>
              </w:rPr>
              <w:t>11</w:t>
            </w:r>
            <w:r w:rsidR="003568DC">
              <w:rPr>
                <w:webHidden/>
              </w:rPr>
              <w:fldChar w:fldCharType="end"/>
            </w:r>
          </w:hyperlink>
        </w:p>
        <w:p w14:paraId="4C8F0FEA" w14:textId="77777777" w:rsidR="003568DC" w:rsidRDefault="00BF2473">
          <w:pPr>
            <w:pStyle w:val="TOC2"/>
            <w:rPr>
              <w:rFonts w:cstheme="minorBidi"/>
              <w:b w:val="0"/>
            </w:rPr>
          </w:pPr>
          <w:hyperlink w:anchor="_Toc462141568" w:history="1">
            <w:r w:rsidR="003568DC" w:rsidRPr="00A53399">
              <w:rPr>
                <w:rStyle w:val="Hyperlink"/>
                <w:rFonts w:ascii="Arial" w:hAnsi="Arial"/>
              </w:rPr>
              <w:t>Course Drop Deadline Guideline</w:t>
            </w:r>
            <w:r w:rsidR="003568DC">
              <w:rPr>
                <w:webHidden/>
              </w:rPr>
              <w:tab/>
            </w:r>
            <w:r w:rsidR="003568DC">
              <w:rPr>
                <w:webHidden/>
              </w:rPr>
              <w:fldChar w:fldCharType="begin"/>
            </w:r>
            <w:r w:rsidR="003568DC">
              <w:rPr>
                <w:webHidden/>
              </w:rPr>
              <w:instrText xml:space="preserve"> PAGEREF _Toc462141568 \h </w:instrText>
            </w:r>
            <w:r w:rsidR="003568DC">
              <w:rPr>
                <w:webHidden/>
              </w:rPr>
            </w:r>
            <w:r w:rsidR="003568DC">
              <w:rPr>
                <w:webHidden/>
              </w:rPr>
              <w:fldChar w:fldCharType="separate"/>
            </w:r>
            <w:r w:rsidR="0094157D">
              <w:rPr>
                <w:webHidden/>
              </w:rPr>
              <w:t>11</w:t>
            </w:r>
            <w:r w:rsidR="003568DC">
              <w:rPr>
                <w:webHidden/>
              </w:rPr>
              <w:fldChar w:fldCharType="end"/>
            </w:r>
          </w:hyperlink>
        </w:p>
        <w:p w14:paraId="27625887" w14:textId="77777777" w:rsidR="003568DC" w:rsidRDefault="00BF2473">
          <w:pPr>
            <w:pStyle w:val="TOC2"/>
            <w:rPr>
              <w:rFonts w:cstheme="minorBidi"/>
              <w:b w:val="0"/>
            </w:rPr>
          </w:pPr>
          <w:hyperlink w:anchor="_Toc462141569" w:history="1">
            <w:r w:rsidR="003568DC" w:rsidRPr="00A53399">
              <w:rPr>
                <w:rStyle w:val="Hyperlink"/>
                <w:rFonts w:ascii="Arial" w:hAnsi="Arial"/>
              </w:rPr>
              <w:t>Withdrawal Procedures</w:t>
            </w:r>
            <w:r w:rsidR="003568DC">
              <w:rPr>
                <w:webHidden/>
              </w:rPr>
              <w:tab/>
            </w:r>
            <w:r w:rsidR="003568DC">
              <w:rPr>
                <w:webHidden/>
              </w:rPr>
              <w:fldChar w:fldCharType="begin"/>
            </w:r>
            <w:r w:rsidR="003568DC">
              <w:rPr>
                <w:webHidden/>
              </w:rPr>
              <w:instrText xml:space="preserve"> PAGEREF _Toc462141569 \h </w:instrText>
            </w:r>
            <w:r w:rsidR="003568DC">
              <w:rPr>
                <w:webHidden/>
              </w:rPr>
            </w:r>
            <w:r w:rsidR="003568DC">
              <w:rPr>
                <w:webHidden/>
              </w:rPr>
              <w:fldChar w:fldCharType="separate"/>
            </w:r>
            <w:r w:rsidR="0094157D">
              <w:rPr>
                <w:webHidden/>
              </w:rPr>
              <w:t>12</w:t>
            </w:r>
            <w:r w:rsidR="003568DC">
              <w:rPr>
                <w:webHidden/>
              </w:rPr>
              <w:fldChar w:fldCharType="end"/>
            </w:r>
          </w:hyperlink>
        </w:p>
        <w:p w14:paraId="02EB08B1" w14:textId="77777777" w:rsidR="003568DC" w:rsidRDefault="00BF2473">
          <w:pPr>
            <w:pStyle w:val="TOC2"/>
            <w:rPr>
              <w:rFonts w:cstheme="minorBidi"/>
              <w:b w:val="0"/>
            </w:rPr>
          </w:pPr>
          <w:hyperlink w:anchor="_Toc462141570" w:history="1">
            <w:r w:rsidR="003568DC" w:rsidRPr="00A53399">
              <w:rPr>
                <w:rStyle w:val="Hyperlink"/>
                <w:rFonts w:ascii="Arial" w:hAnsi="Arial"/>
              </w:rPr>
              <w:t>Repeat Courses</w:t>
            </w:r>
            <w:r w:rsidR="003568DC">
              <w:rPr>
                <w:webHidden/>
              </w:rPr>
              <w:tab/>
            </w:r>
            <w:r w:rsidR="003568DC">
              <w:rPr>
                <w:webHidden/>
              </w:rPr>
              <w:fldChar w:fldCharType="begin"/>
            </w:r>
            <w:r w:rsidR="003568DC">
              <w:rPr>
                <w:webHidden/>
              </w:rPr>
              <w:instrText xml:space="preserve"> PAGEREF _Toc462141570 \h </w:instrText>
            </w:r>
            <w:r w:rsidR="003568DC">
              <w:rPr>
                <w:webHidden/>
              </w:rPr>
            </w:r>
            <w:r w:rsidR="003568DC">
              <w:rPr>
                <w:webHidden/>
              </w:rPr>
              <w:fldChar w:fldCharType="separate"/>
            </w:r>
            <w:r w:rsidR="0094157D">
              <w:rPr>
                <w:webHidden/>
              </w:rPr>
              <w:t>12</w:t>
            </w:r>
            <w:r w:rsidR="003568DC">
              <w:rPr>
                <w:webHidden/>
              </w:rPr>
              <w:fldChar w:fldCharType="end"/>
            </w:r>
          </w:hyperlink>
        </w:p>
        <w:p w14:paraId="0DB91305" w14:textId="77777777" w:rsidR="003568DC" w:rsidRDefault="00BF2473">
          <w:pPr>
            <w:pStyle w:val="TOC1"/>
            <w:rPr>
              <w:rFonts w:cstheme="minorBidi"/>
              <w:b w:val="0"/>
            </w:rPr>
          </w:pPr>
          <w:hyperlink w:anchor="_Toc462141571" w:history="1">
            <w:r w:rsidR="003568DC" w:rsidRPr="00A53399">
              <w:rPr>
                <w:rStyle w:val="Hyperlink"/>
                <w:rFonts w:ascii="Arial" w:eastAsia="MS Gothic" w:hAnsi="Arial"/>
              </w:rPr>
              <w:t>Additional Academic Programs</w:t>
            </w:r>
            <w:r w:rsidR="003568DC">
              <w:rPr>
                <w:webHidden/>
              </w:rPr>
              <w:tab/>
            </w:r>
            <w:r w:rsidR="003568DC">
              <w:rPr>
                <w:webHidden/>
              </w:rPr>
              <w:fldChar w:fldCharType="begin"/>
            </w:r>
            <w:r w:rsidR="003568DC">
              <w:rPr>
                <w:webHidden/>
              </w:rPr>
              <w:instrText xml:space="preserve"> PAGEREF _Toc462141571 \h </w:instrText>
            </w:r>
            <w:r w:rsidR="003568DC">
              <w:rPr>
                <w:webHidden/>
              </w:rPr>
            </w:r>
            <w:r w:rsidR="003568DC">
              <w:rPr>
                <w:webHidden/>
              </w:rPr>
              <w:fldChar w:fldCharType="separate"/>
            </w:r>
            <w:r w:rsidR="0094157D">
              <w:rPr>
                <w:webHidden/>
              </w:rPr>
              <w:t>12</w:t>
            </w:r>
            <w:r w:rsidR="003568DC">
              <w:rPr>
                <w:webHidden/>
              </w:rPr>
              <w:fldChar w:fldCharType="end"/>
            </w:r>
          </w:hyperlink>
        </w:p>
        <w:p w14:paraId="101B5A73" w14:textId="77777777" w:rsidR="003568DC" w:rsidRDefault="00BF2473">
          <w:pPr>
            <w:pStyle w:val="TOC1"/>
            <w:rPr>
              <w:rFonts w:cstheme="minorBidi"/>
              <w:b w:val="0"/>
            </w:rPr>
          </w:pPr>
          <w:hyperlink w:anchor="_Toc462141572" w:history="1">
            <w:r w:rsidR="003568DC" w:rsidRPr="00A53399">
              <w:rPr>
                <w:rStyle w:val="Hyperlink"/>
                <w:rFonts w:ascii="Arial" w:eastAsia="MS Gothic" w:hAnsi="Arial"/>
              </w:rPr>
              <w:t>Assessments</w:t>
            </w:r>
            <w:r w:rsidR="003568DC">
              <w:rPr>
                <w:webHidden/>
              </w:rPr>
              <w:tab/>
            </w:r>
            <w:r w:rsidR="003568DC">
              <w:rPr>
                <w:webHidden/>
              </w:rPr>
              <w:fldChar w:fldCharType="begin"/>
            </w:r>
            <w:r w:rsidR="003568DC">
              <w:rPr>
                <w:webHidden/>
              </w:rPr>
              <w:instrText xml:space="preserve"> PAGEREF _Toc462141572 \h </w:instrText>
            </w:r>
            <w:r w:rsidR="003568DC">
              <w:rPr>
                <w:webHidden/>
              </w:rPr>
            </w:r>
            <w:r w:rsidR="003568DC">
              <w:rPr>
                <w:webHidden/>
              </w:rPr>
              <w:fldChar w:fldCharType="separate"/>
            </w:r>
            <w:r w:rsidR="0094157D">
              <w:rPr>
                <w:webHidden/>
              </w:rPr>
              <w:t>14</w:t>
            </w:r>
            <w:r w:rsidR="003568DC">
              <w:rPr>
                <w:webHidden/>
              </w:rPr>
              <w:fldChar w:fldCharType="end"/>
            </w:r>
          </w:hyperlink>
        </w:p>
        <w:p w14:paraId="046997AB" w14:textId="77777777" w:rsidR="003568DC" w:rsidRDefault="00BF2473">
          <w:pPr>
            <w:pStyle w:val="TOC1"/>
            <w:rPr>
              <w:rFonts w:cstheme="minorBidi"/>
              <w:b w:val="0"/>
            </w:rPr>
          </w:pPr>
          <w:hyperlink w:anchor="_Toc462141573" w:history="1">
            <w:r w:rsidR="003568DC" w:rsidRPr="00A53399">
              <w:rPr>
                <w:rStyle w:val="Hyperlink"/>
                <w:rFonts w:ascii="Arial" w:hAnsi="Arial"/>
              </w:rPr>
              <w:t>Standards of Conduct, Expectations, Procedures</w:t>
            </w:r>
            <w:r w:rsidR="003568DC">
              <w:rPr>
                <w:webHidden/>
              </w:rPr>
              <w:tab/>
            </w:r>
            <w:r w:rsidR="003568DC">
              <w:rPr>
                <w:webHidden/>
              </w:rPr>
              <w:fldChar w:fldCharType="begin"/>
            </w:r>
            <w:r w:rsidR="003568DC">
              <w:rPr>
                <w:webHidden/>
              </w:rPr>
              <w:instrText xml:space="preserve"> PAGEREF _Toc462141573 \h </w:instrText>
            </w:r>
            <w:r w:rsidR="003568DC">
              <w:rPr>
                <w:webHidden/>
              </w:rPr>
            </w:r>
            <w:r w:rsidR="003568DC">
              <w:rPr>
                <w:webHidden/>
              </w:rPr>
              <w:fldChar w:fldCharType="separate"/>
            </w:r>
            <w:r w:rsidR="0094157D">
              <w:rPr>
                <w:webHidden/>
              </w:rPr>
              <w:t>14</w:t>
            </w:r>
            <w:r w:rsidR="003568DC">
              <w:rPr>
                <w:webHidden/>
              </w:rPr>
              <w:fldChar w:fldCharType="end"/>
            </w:r>
          </w:hyperlink>
        </w:p>
        <w:p w14:paraId="61EC1CD6" w14:textId="77777777" w:rsidR="003568DC" w:rsidRDefault="00BF2473">
          <w:pPr>
            <w:pStyle w:val="TOC2"/>
            <w:rPr>
              <w:rFonts w:cstheme="minorBidi"/>
              <w:b w:val="0"/>
            </w:rPr>
          </w:pPr>
          <w:hyperlink w:anchor="_Toc462141574" w:history="1">
            <w:r w:rsidR="003568DC" w:rsidRPr="00A53399">
              <w:rPr>
                <w:rStyle w:val="Hyperlink"/>
                <w:rFonts w:ascii="Arial" w:hAnsi="Arial"/>
              </w:rPr>
              <w:t>Bullying/Cyber-Bullying/Harassment</w:t>
            </w:r>
            <w:r w:rsidR="003568DC">
              <w:rPr>
                <w:webHidden/>
              </w:rPr>
              <w:tab/>
            </w:r>
            <w:r w:rsidR="003568DC">
              <w:rPr>
                <w:webHidden/>
              </w:rPr>
              <w:fldChar w:fldCharType="begin"/>
            </w:r>
            <w:r w:rsidR="003568DC">
              <w:rPr>
                <w:webHidden/>
              </w:rPr>
              <w:instrText xml:space="preserve"> PAGEREF _Toc462141574 \h </w:instrText>
            </w:r>
            <w:r w:rsidR="003568DC">
              <w:rPr>
                <w:webHidden/>
              </w:rPr>
            </w:r>
            <w:r w:rsidR="003568DC">
              <w:rPr>
                <w:webHidden/>
              </w:rPr>
              <w:fldChar w:fldCharType="separate"/>
            </w:r>
            <w:r w:rsidR="0094157D">
              <w:rPr>
                <w:webHidden/>
              </w:rPr>
              <w:t>15</w:t>
            </w:r>
            <w:r w:rsidR="003568DC">
              <w:rPr>
                <w:webHidden/>
              </w:rPr>
              <w:fldChar w:fldCharType="end"/>
            </w:r>
          </w:hyperlink>
        </w:p>
        <w:p w14:paraId="3A1B33E8" w14:textId="77777777" w:rsidR="003568DC" w:rsidRDefault="00BF2473">
          <w:pPr>
            <w:pStyle w:val="TOC2"/>
            <w:rPr>
              <w:rFonts w:cstheme="minorBidi"/>
              <w:b w:val="0"/>
            </w:rPr>
          </w:pPr>
          <w:hyperlink w:anchor="_Toc462141575" w:history="1">
            <w:r w:rsidR="003568DC" w:rsidRPr="00A53399">
              <w:rPr>
                <w:rStyle w:val="Hyperlink"/>
                <w:rFonts w:ascii="Arial" w:hAnsi="Arial"/>
              </w:rPr>
              <w:t>Academic Integrity and Plagiarism</w:t>
            </w:r>
            <w:r w:rsidR="003568DC">
              <w:rPr>
                <w:webHidden/>
              </w:rPr>
              <w:tab/>
            </w:r>
            <w:r w:rsidR="003568DC">
              <w:rPr>
                <w:webHidden/>
              </w:rPr>
              <w:fldChar w:fldCharType="begin"/>
            </w:r>
            <w:r w:rsidR="003568DC">
              <w:rPr>
                <w:webHidden/>
              </w:rPr>
              <w:instrText xml:space="preserve"> PAGEREF _Toc462141575 \h </w:instrText>
            </w:r>
            <w:r w:rsidR="003568DC">
              <w:rPr>
                <w:webHidden/>
              </w:rPr>
            </w:r>
            <w:r w:rsidR="003568DC">
              <w:rPr>
                <w:webHidden/>
              </w:rPr>
              <w:fldChar w:fldCharType="separate"/>
            </w:r>
            <w:r w:rsidR="0094157D">
              <w:rPr>
                <w:webHidden/>
              </w:rPr>
              <w:t>16</w:t>
            </w:r>
            <w:r w:rsidR="003568DC">
              <w:rPr>
                <w:webHidden/>
              </w:rPr>
              <w:fldChar w:fldCharType="end"/>
            </w:r>
          </w:hyperlink>
        </w:p>
        <w:p w14:paraId="40A30FEA" w14:textId="77777777" w:rsidR="003568DC" w:rsidRDefault="00BF2473">
          <w:pPr>
            <w:pStyle w:val="TOC2"/>
            <w:rPr>
              <w:rFonts w:cstheme="minorBidi"/>
              <w:b w:val="0"/>
            </w:rPr>
          </w:pPr>
          <w:hyperlink w:anchor="_Toc462141576" w:history="1">
            <w:r w:rsidR="003568DC" w:rsidRPr="00A53399">
              <w:rPr>
                <w:rStyle w:val="Hyperlink"/>
                <w:rFonts w:ascii="Arial" w:hAnsi="Arial"/>
              </w:rPr>
              <w:t>Internet Use</w:t>
            </w:r>
            <w:r w:rsidR="003568DC">
              <w:rPr>
                <w:webHidden/>
              </w:rPr>
              <w:tab/>
            </w:r>
            <w:r w:rsidR="003568DC">
              <w:rPr>
                <w:webHidden/>
              </w:rPr>
              <w:fldChar w:fldCharType="begin"/>
            </w:r>
            <w:r w:rsidR="003568DC">
              <w:rPr>
                <w:webHidden/>
              </w:rPr>
              <w:instrText xml:space="preserve"> PAGEREF _Toc462141576 \h </w:instrText>
            </w:r>
            <w:r w:rsidR="003568DC">
              <w:rPr>
                <w:webHidden/>
              </w:rPr>
            </w:r>
            <w:r w:rsidR="003568DC">
              <w:rPr>
                <w:webHidden/>
              </w:rPr>
              <w:fldChar w:fldCharType="separate"/>
            </w:r>
            <w:r w:rsidR="0094157D">
              <w:rPr>
                <w:webHidden/>
              </w:rPr>
              <w:t>17</w:t>
            </w:r>
            <w:r w:rsidR="003568DC">
              <w:rPr>
                <w:webHidden/>
              </w:rPr>
              <w:fldChar w:fldCharType="end"/>
            </w:r>
          </w:hyperlink>
        </w:p>
        <w:p w14:paraId="4AA66C88" w14:textId="77777777" w:rsidR="003568DC" w:rsidRDefault="00BF2473">
          <w:pPr>
            <w:pStyle w:val="TOC2"/>
            <w:rPr>
              <w:rFonts w:cstheme="minorBidi"/>
              <w:b w:val="0"/>
            </w:rPr>
          </w:pPr>
          <w:hyperlink w:anchor="_Toc462141577" w:history="1">
            <w:r w:rsidR="003568DC" w:rsidRPr="00A53399">
              <w:rPr>
                <w:rStyle w:val="Hyperlink"/>
                <w:rFonts w:ascii="Arial" w:eastAsia="MS Gothic" w:hAnsi="Arial"/>
              </w:rPr>
              <w:t>Privacy and Sharing</w:t>
            </w:r>
            <w:r w:rsidR="003568DC">
              <w:rPr>
                <w:webHidden/>
              </w:rPr>
              <w:tab/>
            </w:r>
            <w:r w:rsidR="003568DC">
              <w:rPr>
                <w:webHidden/>
              </w:rPr>
              <w:fldChar w:fldCharType="begin"/>
            </w:r>
            <w:r w:rsidR="003568DC">
              <w:rPr>
                <w:webHidden/>
              </w:rPr>
              <w:instrText xml:space="preserve"> PAGEREF _Toc462141577 \h </w:instrText>
            </w:r>
            <w:r w:rsidR="003568DC">
              <w:rPr>
                <w:webHidden/>
              </w:rPr>
            </w:r>
            <w:r w:rsidR="003568DC">
              <w:rPr>
                <w:webHidden/>
              </w:rPr>
              <w:fldChar w:fldCharType="separate"/>
            </w:r>
            <w:r w:rsidR="0094157D">
              <w:rPr>
                <w:webHidden/>
              </w:rPr>
              <w:t>18</w:t>
            </w:r>
            <w:r w:rsidR="003568DC">
              <w:rPr>
                <w:webHidden/>
              </w:rPr>
              <w:fldChar w:fldCharType="end"/>
            </w:r>
          </w:hyperlink>
        </w:p>
        <w:p w14:paraId="6D9E8627" w14:textId="77777777" w:rsidR="003568DC" w:rsidRDefault="00BF2473">
          <w:pPr>
            <w:pStyle w:val="TOC2"/>
            <w:rPr>
              <w:rFonts w:cstheme="minorBidi"/>
              <w:b w:val="0"/>
            </w:rPr>
          </w:pPr>
          <w:hyperlink w:anchor="_Toc462141578" w:history="1">
            <w:r w:rsidR="003568DC" w:rsidRPr="00A53399">
              <w:rPr>
                <w:rStyle w:val="Hyperlink"/>
                <w:rFonts w:ascii="Arial" w:eastAsia="MS Gothic" w:hAnsi="Arial"/>
              </w:rPr>
              <w:t>Use of Copyrighted Materials</w:t>
            </w:r>
            <w:r w:rsidR="003568DC">
              <w:rPr>
                <w:webHidden/>
              </w:rPr>
              <w:tab/>
            </w:r>
            <w:r w:rsidR="003568DC">
              <w:rPr>
                <w:webHidden/>
              </w:rPr>
              <w:fldChar w:fldCharType="begin"/>
            </w:r>
            <w:r w:rsidR="003568DC">
              <w:rPr>
                <w:webHidden/>
              </w:rPr>
              <w:instrText xml:space="preserve"> PAGEREF _Toc462141578 \h </w:instrText>
            </w:r>
            <w:r w:rsidR="003568DC">
              <w:rPr>
                <w:webHidden/>
              </w:rPr>
            </w:r>
            <w:r w:rsidR="003568DC">
              <w:rPr>
                <w:webHidden/>
              </w:rPr>
              <w:fldChar w:fldCharType="separate"/>
            </w:r>
            <w:r w:rsidR="0094157D">
              <w:rPr>
                <w:webHidden/>
              </w:rPr>
              <w:t>18</w:t>
            </w:r>
            <w:r w:rsidR="003568DC">
              <w:rPr>
                <w:webHidden/>
              </w:rPr>
              <w:fldChar w:fldCharType="end"/>
            </w:r>
          </w:hyperlink>
        </w:p>
        <w:p w14:paraId="758D83D2" w14:textId="77777777" w:rsidR="003568DC" w:rsidRDefault="00BF2473">
          <w:pPr>
            <w:pStyle w:val="TOC1"/>
            <w:rPr>
              <w:rFonts w:cstheme="minorBidi"/>
              <w:b w:val="0"/>
            </w:rPr>
          </w:pPr>
          <w:hyperlink w:anchor="_Toc462141579" w:history="1">
            <w:r w:rsidR="003568DC" w:rsidRPr="00A53399">
              <w:rPr>
                <w:rStyle w:val="Hyperlink"/>
                <w:rFonts w:ascii="Arial" w:hAnsi="Arial"/>
              </w:rPr>
              <w:t>Terms of Use</w:t>
            </w:r>
            <w:r w:rsidR="003568DC">
              <w:rPr>
                <w:webHidden/>
              </w:rPr>
              <w:tab/>
            </w:r>
            <w:r w:rsidR="003568DC">
              <w:rPr>
                <w:webHidden/>
              </w:rPr>
              <w:fldChar w:fldCharType="begin"/>
            </w:r>
            <w:r w:rsidR="003568DC">
              <w:rPr>
                <w:webHidden/>
              </w:rPr>
              <w:instrText xml:space="preserve"> PAGEREF _Toc462141579 \h </w:instrText>
            </w:r>
            <w:r w:rsidR="003568DC">
              <w:rPr>
                <w:webHidden/>
              </w:rPr>
            </w:r>
            <w:r w:rsidR="003568DC">
              <w:rPr>
                <w:webHidden/>
              </w:rPr>
              <w:fldChar w:fldCharType="separate"/>
            </w:r>
            <w:r w:rsidR="0094157D">
              <w:rPr>
                <w:webHidden/>
              </w:rPr>
              <w:t>19</w:t>
            </w:r>
            <w:r w:rsidR="003568DC">
              <w:rPr>
                <w:webHidden/>
              </w:rPr>
              <w:fldChar w:fldCharType="end"/>
            </w:r>
          </w:hyperlink>
        </w:p>
        <w:p w14:paraId="510700A8" w14:textId="77777777" w:rsidR="003568DC" w:rsidRDefault="00BF2473">
          <w:pPr>
            <w:pStyle w:val="TOC1"/>
            <w:rPr>
              <w:rFonts w:cstheme="minorBidi"/>
              <w:b w:val="0"/>
            </w:rPr>
          </w:pPr>
          <w:hyperlink w:anchor="_Toc462141580" w:history="1">
            <w:r w:rsidR="003568DC" w:rsidRPr="00A53399">
              <w:rPr>
                <w:rStyle w:val="Hyperlink"/>
                <w:rFonts w:ascii="Arial" w:hAnsi="Arial"/>
              </w:rPr>
              <w:t>Parent / Student Grievance Procedures</w:t>
            </w:r>
            <w:r w:rsidR="003568DC">
              <w:rPr>
                <w:webHidden/>
              </w:rPr>
              <w:tab/>
            </w:r>
            <w:r w:rsidR="003568DC">
              <w:rPr>
                <w:webHidden/>
              </w:rPr>
              <w:fldChar w:fldCharType="begin"/>
            </w:r>
            <w:r w:rsidR="003568DC">
              <w:rPr>
                <w:webHidden/>
              </w:rPr>
              <w:instrText xml:space="preserve"> PAGEREF _Toc462141580 \h </w:instrText>
            </w:r>
            <w:r w:rsidR="003568DC">
              <w:rPr>
                <w:webHidden/>
              </w:rPr>
            </w:r>
            <w:r w:rsidR="003568DC">
              <w:rPr>
                <w:webHidden/>
              </w:rPr>
              <w:fldChar w:fldCharType="separate"/>
            </w:r>
            <w:r w:rsidR="0094157D">
              <w:rPr>
                <w:webHidden/>
              </w:rPr>
              <w:t>20</w:t>
            </w:r>
            <w:r w:rsidR="003568DC">
              <w:rPr>
                <w:webHidden/>
              </w:rPr>
              <w:fldChar w:fldCharType="end"/>
            </w:r>
          </w:hyperlink>
        </w:p>
        <w:p w14:paraId="14B10021" w14:textId="1C82722E" w:rsidR="003568DC" w:rsidRDefault="00BF2473">
          <w:pPr>
            <w:pStyle w:val="TOC2"/>
            <w:rPr>
              <w:rFonts w:cstheme="minorBidi"/>
              <w:b w:val="0"/>
            </w:rPr>
          </w:pPr>
          <w:hyperlink w:anchor="_Toc462141581" w:history="1">
            <w:r w:rsidR="003568DC" w:rsidRPr="00A53399">
              <w:rPr>
                <w:rStyle w:val="Hyperlink"/>
                <w:rFonts w:ascii="Arial" w:hAnsi="Arial"/>
              </w:rPr>
              <w:t>Stud</w:t>
            </w:r>
            <w:r w:rsidR="003568DC">
              <w:rPr>
                <w:rStyle w:val="Hyperlink"/>
                <w:rFonts w:ascii="Arial" w:hAnsi="Arial"/>
              </w:rPr>
              <w:t xml:space="preserve">ent and Parent Rights </w:t>
            </w:r>
            <w:r w:rsidR="003568DC">
              <w:rPr>
                <w:webHidden/>
              </w:rPr>
              <w:tab/>
            </w:r>
            <w:r w:rsidR="003568DC">
              <w:rPr>
                <w:webHidden/>
              </w:rPr>
              <w:fldChar w:fldCharType="begin"/>
            </w:r>
            <w:r w:rsidR="003568DC">
              <w:rPr>
                <w:webHidden/>
              </w:rPr>
              <w:instrText xml:space="preserve"> PAGEREF _Toc462141581 \h </w:instrText>
            </w:r>
            <w:r w:rsidR="003568DC">
              <w:rPr>
                <w:webHidden/>
              </w:rPr>
            </w:r>
            <w:r w:rsidR="003568DC">
              <w:rPr>
                <w:webHidden/>
              </w:rPr>
              <w:fldChar w:fldCharType="separate"/>
            </w:r>
            <w:r w:rsidR="0094157D">
              <w:rPr>
                <w:webHidden/>
              </w:rPr>
              <w:t>22</w:t>
            </w:r>
            <w:r w:rsidR="003568DC">
              <w:rPr>
                <w:webHidden/>
              </w:rPr>
              <w:fldChar w:fldCharType="end"/>
            </w:r>
          </w:hyperlink>
        </w:p>
        <w:p w14:paraId="655EB652" w14:textId="77777777" w:rsidR="003568DC" w:rsidRDefault="00BF2473">
          <w:pPr>
            <w:pStyle w:val="TOC1"/>
            <w:rPr>
              <w:rFonts w:cstheme="minorBidi"/>
              <w:b w:val="0"/>
            </w:rPr>
          </w:pPr>
          <w:hyperlink w:anchor="_Toc462141582" w:history="1">
            <w:r w:rsidR="003568DC" w:rsidRPr="00A53399">
              <w:rPr>
                <w:rStyle w:val="Hyperlink"/>
                <w:rFonts w:ascii="Arial" w:hAnsi="Arial"/>
              </w:rPr>
              <w:t>Student Grievance Committee</w:t>
            </w:r>
            <w:r w:rsidR="003568DC">
              <w:rPr>
                <w:webHidden/>
              </w:rPr>
              <w:tab/>
            </w:r>
            <w:r w:rsidR="003568DC">
              <w:rPr>
                <w:webHidden/>
              </w:rPr>
              <w:fldChar w:fldCharType="begin"/>
            </w:r>
            <w:r w:rsidR="003568DC">
              <w:rPr>
                <w:webHidden/>
              </w:rPr>
              <w:instrText xml:space="preserve"> PAGEREF _Toc462141582 \h </w:instrText>
            </w:r>
            <w:r w:rsidR="003568DC">
              <w:rPr>
                <w:webHidden/>
              </w:rPr>
            </w:r>
            <w:r w:rsidR="003568DC">
              <w:rPr>
                <w:webHidden/>
              </w:rPr>
              <w:fldChar w:fldCharType="separate"/>
            </w:r>
            <w:r w:rsidR="0094157D">
              <w:rPr>
                <w:webHidden/>
              </w:rPr>
              <w:t>23</w:t>
            </w:r>
            <w:r w:rsidR="003568DC">
              <w:rPr>
                <w:webHidden/>
              </w:rPr>
              <w:fldChar w:fldCharType="end"/>
            </w:r>
          </w:hyperlink>
        </w:p>
        <w:p w14:paraId="7D855ACD" w14:textId="77777777" w:rsidR="003568DC" w:rsidRDefault="00BF2473">
          <w:pPr>
            <w:pStyle w:val="TOC1"/>
            <w:rPr>
              <w:rFonts w:cstheme="minorBidi"/>
              <w:b w:val="0"/>
            </w:rPr>
          </w:pPr>
          <w:hyperlink w:anchor="_Toc462141583" w:history="1">
            <w:r w:rsidR="003568DC" w:rsidRPr="00A53399">
              <w:rPr>
                <w:rStyle w:val="Hyperlink"/>
                <w:rFonts w:ascii="Arial" w:eastAsia="MS Gothic" w:hAnsi="Arial"/>
              </w:rPr>
              <w:t>Parent Student Portal (PSP) Community (High School only)</w:t>
            </w:r>
            <w:r w:rsidR="003568DC">
              <w:rPr>
                <w:webHidden/>
              </w:rPr>
              <w:tab/>
            </w:r>
            <w:r w:rsidR="003568DC">
              <w:rPr>
                <w:webHidden/>
              </w:rPr>
              <w:fldChar w:fldCharType="begin"/>
            </w:r>
            <w:r w:rsidR="003568DC">
              <w:rPr>
                <w:webHidden/>
              </w:rPr>
              <w:instrText xml:space="preserve"> PAGEREF _Toc462141583 \h </w:instrText>
            </w:r>
            <w:r w:rsidR="003568DC">
              <w:rPr>
                <w:webHidden/>
              </w:rPr>
            </w:r>
            <w:r w:rsidR="003568DC">
              <w:rPr>
                <w:webHidden/>
              </w:rPr>
              <w:fldChar w:fldCharType="separate"/>
            </w:r>
            <w:r w:rsidR="0094157D">
              <w:rPr>
                <w:webHidden/>
              </w:rPr>
              <w:t>25</w:t>
            </w:r>
            <w:r w:rsidR="003568DC">
              <w:rPr>
                <w:webHidden/>
              </w:rPr>
              <w:fldChar w:fldCharType="end"/>
            </w:r>
          </w:hyperlink>
        </w:p>
        <w:p w14:paraId="7FF963B4" w14:textId="77777777" w:rsidR="003568DC" w:rsidRDefault="00BF2473">
          <w:pPr>
            <w:pStyle w:val="TOC1"/>
            <w:rPr>
              <w:rFonts w:cstheme="minorBidi"/>
              <w:b w:val="0"/>
            </w:rPr>
          </w:pPr>
          <w:hyperlink w:anchor="_Toc462141584" w:history="1">
            <w:r w:rsidR="003568DC" w:rsidRPr="00A53399">
              <w:rPr>
                <w:rStyle w:val="Hyperlink"/>
                <w:rFonts w:ascii="Arial" w:hAnsi="Arial"/>
              </w:rPr>
              <w:t>Students at Risk of Harm</w:t>
            </w:r>
            <w:r w:rsidR="003568DC">
              <w:rPr>
                <w:webHidden/>
              </w:rPr>
              <w:tab/>
            </w:r>
            <w:r w:rsidR="003568DC">
              <w:rPr>
                <w:webHidden/>
              </w:rPr>
              <w:fldChar w:fldCharType="begin"/>
            </w:r>
            <w:r w:rsidR="003568DC">
              <w:rPr>
                <w:webHidden/>
              </w:rPr>
              <w:instrText xml:space="preserve"> PAGEREF _Toc462141584 \h </w:instrText>
            </w:r>
            <w:r w:rsidR="003568DC">
              <w:rPr>
                <w:webHidden/>
              </w:rPr>
            </w:r>
            <w:r w:rsidR="003568DC">
              <w:rPr>
                <w:webHidden/>
              </w:rPr>
              <w:fldChar w:fldCharType="separate"/>
            </w:r>
            <w:r w:rsidR="0094157D">
              <w:rPr>
                <w:webHidden/>
              </w:rPr>
              <w:t>26</w:t>
            </w:r>
            <w:r w:rsidR="003568DC">
              <w:rPr>
                <w:webHidden/>
              </w:rPr>
              <w:fldChar w:fldCharType="end"/>
            </w:r>
          </w:hyperlink>
        </w:p>
        <w:p w14:paraId="1D72ECB3" w14:textId="77777777" w:rsidR="003568DC" w:rsidRDefault="00BF2473">
          <w:pPr>
            <w:pStyle w:val="TOC1"/>
            <w:rPr>
              <w:rFonts w:cstheme="minorBidi"/>
              <w:b w:val="0"/>
            </w:rPr>
          </w:pPr>
          <w:hyperlink w:anchor="_Toc462141585" w:history="1">
            <w:r w:rsidR="003568DC" w:rsidRPr="00A53399">
              <w:rPr>
                <w:rStyle w:val="Hyperlink"/>
                <w:rFonts w:ascii="Arial" w:hAnsi="Arial"/>
              </w:rPr>
              <w:t>Notification of Rights under FERPA for Elementary and Secondary Schools</w:t>
            </w:r>
            <w:r w:rsidR="003568DC">
              <w:rPr>
                <w:webHidden/>
              </w:rPr>
              <w:tab/>
            </w:r>
            <w:r w:rsidR="003568DC">
              <w:rPr>
                <w:webHidden/>
              </w:rPr>
              <w:fldChar w:fldCharType="begin"/>
            </w:r>
            <w:r w:rsidR="003568DC">
              <w:rPr>
                <w:webHidden/>
              </w:rPr>
              <w:instrText xml:space="preserve"> PAGEREF _Toc462141585 \h </w:instrText>
            </w:r>
            <w:r w:rsidR="003568DC">
              <w:rPr>
                <w:webHidden/>
              </w:rPr>
            </w:r>
            <w:r w:rsidR="003568DC">
              <w:rPr>
                <w:webHidden/>
              </w:rPr>
              <w:fldChar w:fldCharType="separate"/>
            </w:r>
            <w:r w:rsidR="0094157D">
              <w:rPr>
                <w:webHidden/>
              </w:rPr>
              <w:t>27</w:t>
            </w:r>
            <w:r w:rsidR="003568DC">
              <w:rPr>
                <w:webHidden/>
              </w:rPr>
              <w:fldChar w:fldCharType="end"/>
            </w:r>
          </w:hyperlink>
        </w:p>
        <w:p w14:paraId="5CEF4FB0" w14:textId="77777777" w:rsidR="003568DC" w:rsidRDefault="00BF2473">
          <w:pPr>
            <w:pStyle w:val="TOC1"/>
            <w:rPr>
              <w:rFonts w:cstheme="minorBidi"/>
              <w:b w:val="0"/>
            </w:rPr>
          </w:pPr>
          <w:hyperlink w:anchor="_Toc462141586" w:history="1">
            <w:r w:rsidR="003568DC" w:rsidRPr="00A53399">
              <w:rPr>
                <w:rStyle w:val="Hyperlink"/>
                <w:rFonts w:ascii="Arial" w:hAnsi="Arial"/>
              </w:rPr>
              <w:t>School-Wide FERPA and Second Party Authorization Adherence</w:t>
            </w:r>
            <w:r w:rsidR="003568DC">
              <w:rPr>
                <w:webHidden/>
              </w:rPr>
              <w:tab/>
            </w:r>
            <w:r w:rsidR="003568DC">
              <w:rPr>
                <w:webHidden/>
              </w:rPr>
              <w:fldChar w:fldCharType="begin"/>
            </w:r>
            <w:r w:rsidR="003568DC">
              <w:rPr>
                <w:webHidden/>
              </w:rPr>
              <w:instrText xml:space="preserve"> PAGEREF _Toc462141586 \h </w:instrText>
            </w:r>
            <w:r w:rsidR="003568DC">
              <w:rPr>
                <w:webHidden/>
              </w:rPr>
            </w:r>
            <w:r w:rsidR="003568DC">
              <w:rPr>
                <w:webHidden/>
              </w:rPr>
              <w:fldChar w:fldCharType="separate"/>
            </w:r>
            <w:r w:rsidR="0094157D">
              <w:rPr>
                <w:webHidden/>
              </w:rPr>
              <w:t>30</w:t>
            </w:r>
            <w:r w:rsidR="003568DC">
              <w:rPr>
                <w:webHidden/>
              </w:rPr>
              <w:fldChar w:fldCharType="end"/>
            </w:r>
          </w:hyperlink>
        </w:p>
        <w:p w14:paraId="27F1D85E" w14:textId="773E6B0A" w:rsidR="007977D3" w:rsidRDefault="007977D3">
          <w:r>
            <w:rPr>
              <w:b/>
              <w:bCs/>
              <w:noProof/>
            </w:rPr>
            <w:fldChar w:fldCharType="end"/>
          </w:r>
        </w:p>
      </w:sdtContent>
    </w:sdt>
    <w:p w14:paraId="45CBD923" w14:textId="77777777" w:rsidR="0013771F" w:rsidRPr="00FC064A" w:rsidRDefault="0013771F">
      <w:pPr>
        <w:spacing w:after="0" w:line="240" w:lineRule="auto"/>
        <w:rPr>
          <w:rFonts w:ascii="Arial" w:hAnsi="Arial" w:cstheme="minorHAnsi"/>
          <w:b/>
          <w:bCs/>
          <w:sz w:val="21"/>
          <w:szCs w:val="21"/>
        </w:rPr>
      </w:pPr>
    </w:p>
    <w:p w14:paraId="600AD55D" w14:textId="4E87557A" w:rsidR="00DE2763" w:rsidRPr="00FC064A" w:rsidRDefault="001A5ACB" w:rsidP="00307E13">
      <w:pPr>
        <w:pStyle w:val="TOC2"/>
        <w:spacing w:line="360" w:lineRule="auto"/>
        <w:rPr>
          <w:rFonts w:ascii="Arial" w:hAnsi="Arial" w:cstheme="minorBidi"/>
          <w:b w:val="0"/>
          <w:sz w:val="20"/>
        </w:rPr>
      </w:pPr>
      <w:r w:rsidRPr="00FC064A">
        <w:rPr>
          <w:rFonts w:cstheme="minorHAnsi"/>
          <w:bCs/>
          <w:szCs w:val="21"/>
        </w:rPr>
        <w:fldChar w:fldCharType="begin"/>
      </w:r>
      <w:r w:rsidR="0022466F" w:rsidRPr="00FC064A">
        <w:rPr>
          <w:rFonts w:cstheme="minorHAnsi"/>
          <w:bCs/>
          <w:szCs w:val="21"/>
        </w:rPr>
        <w:instrText xml:space="preserve"> TOC \f \h \z \t "Header1,2,Header2,3,HeadSection,1" </w:instrText>
      </w:r>
      <w:r w:rsidRPr="00FC064A">
        <w:rPr>
          <w:rFonts w:cstheme="minorHAnsi"/>
          <w:bCs/>
          <w:szCs w:val="21"/>
        </w:rPr>
        <w:fldChar w:fldCharType="separate"/>
      </w:r>
    </w:p>
    <w:p w14:paraId="1AA84587" w14:textId="77777777" w:rsidR="003C11D3" w:rsidRPr="008630AD" w:rsidRDefault="001A5ACB" w:rsidP="006E33F5">
      <w:pPr>
        <w:pStyle w:val="NormalWeb"/>
        <w:spacing w:before="0" w:beforeAutospacing="0" w:after="0" w:afterAutospacing="0" w:line="360" w:lineRule="auto"/>
        <w:rPr>
          <w:rFonts w:ascii="Arial" w:hAnsi="Arial" w:cstheme="minorHAnsi"/>
          <w:b/>
          <w:bCs/>
          <w:sz w:val="22"/>
          <w:szCs w:val="22"/>
        </w:rPr>
        <w:sectPr w:rsidR="003C11D3" w:rsidRPr="008630AD" w:rsidSect="008630AD">
          <w:footerReference w:type="default" r:id="rId11"/>
          <w:headerReference w:type="first" r:id="rId12"/>
          <w:footerReference w:type="first" r:id="rId13"/>
          <w:type w:val="continuous"/>
          <w:pgSz w:w="12240" w:h="15840" w:code="1"/>
          <w:pgMar w:top="1080" w:right="1080" w:bottom="1080" w:left="1080" w:header="720" w:footer="288" w:gutter="0"/>
          <w:cols w:space="720"/>
          <w:noEndnote/>
          <w:titlePg/>
          <w:docGrid w:linePitch="299"/>
        </w:sectPr>
      </w:pPr>
      <w:r w:rsidRPr="00FC064A">
        <w:rPr>
          <w:rFonts w:ascii="Arial" w:hAnsi="Arial" w:cstheme="minorHAnsi"/>
          <w:b/>
          <w:bCs/>
          <w:sz w:val="20"/>
          <w:szCs w:val="21"/>
        </w:rPr>
        <w:fldChar w:fldCharType="end"/>
      </w:r>
    </w:p>
    <w:p w14:paraId="447FFF5E" w14:textId="77777777" w:rsidR="00A34AF4" w:rsidRPr="006E33F5" w:rsidRDefault="00A34AF4" w:rsidP="005C5089">
      <w:pPr>
        <w:pStyle w:val="Header1"/>
        <w:spacing w:line="360" w:lineRule="auto"/>
        <w:outlineLvl w:val="0"/>
        <w:rPr>
          <w:rFonts w:ascii="Arial" w:hAnsi="Arial"/>
          <w:sz w:val="22"/>
          <w:szCs w:val="22"/>
        </w:rPr>
      </w:pPr>
      <w:bookmarkStart w:id="0" w:name="_Toc382396623"/>
      <w:bookmarkStart w:id="1" w:name="_Toc462141546"/>
      <w:r w:rsidRPr="00110FF9">
        <w:rPr>
          <w:rFonts w:ascii="Arial" w:hAnsi="Arial"/>
          <w:sz w:val="22"/>
          <w:szCs w:val="22"/>
        </w:rPr>
        <w:lastRenderedPageBreak/>
        <w:t>Mission Statement</w:t>
      </w:r>
      <w:bookmarkEnd w:id="0"/>
      <w:bookmarkEnd w:id="1"/>
      <w:r w:rsidRPr="00110FF9">
        <w:rPr>
          <w:rFonts w:ascii="Arial" w:hAnsi="Arial"/>
          <w:sz w:val="22"/>
          <w:szCs w:val="22"/>
        </w:rPr>
        <w:t xml:space="preserve"> </w:t>
      </w:r>
    </w:p>
    <w:p w14:paraId="137425E4" w14:textId="30E52C09" w:rsidR="006745C4" w:rsidRPr="00704C0A" w:rsidRDefault="00A34AF4" w:rsidP="00307E13">
      <w:pPr>
        <w:pStyle w:val="Default"/>
        <w:spacing w:line="360" w:lineRule="auto"/>
        <w:rPr>
          <w:rFonts w:ascii="Arial" w:hAnsi="Arial" w:cstheme="minorHAnsi"/>
          <w:sz w:val="22"/>
          <w:szCs w:val="22"/>
        </w:rPr>
      </w:pPr>
      <w:r w:rsidRPr="00FC064A">
        <w:rPr>
          <w:rFonts w:ascii="Arial" w:hAnsi="Arial" w:cstheme="minorHAnsi"/>
          <w:sz w:val="22"/>
          <w:szCs w:val="22"/>
        </w:rPr>
        <w:t xml:space="preserve">Primavera provides a rigorous, relevant, and personalized education in a highly interactive virtual environment. As an alternative school, we are committed to educating all students </w:t>
      </w:r>
      <w:r w:rsidR="007C615A" w:rsidRPr="00FC064A">
        <w:rPr>
          <w:rFonts w:ascii="Arial" w:hAnsi="Arial" w:cstheme="minorHAnsi"/>
          <w:sz w:val="22"/>
          <w:szCs w:val="22"/>
        </w:rPr>
        <w:t xml:space="preserve">who seek </w:t>
      </w:r>
      <w:r w:rsidRPr="00FC064A">
        <w:rPr>
          <w:rFonts w:ascii="Arial" w:hAnsi="Arial" w:cstheme="minorHAnsi"/>
          <w:sz w:val="22"/>
          <w:szCs w:val="22"/>
        </w:rPr>
        <w:t>a high school diploma while</w:t>
      </w:r>
      <w:r w:rsidR="007C615A" w:rsidRPr="00FC064A">
        <w:rPr>
          <w:rFonts w:ascii="Arial" w:hAnsi="Arial" w:cstheme="minorHAnsi"/>
          <w:sz w:val="22"/>
          <w:szCs w:val="22"/>
        </w:rPr>
        <w:t xml:space="preserve"> </w:t>
      </w:r>
      <w:r w:rsidR="0045006F" w:rsidRPr="00FC064A">
        <w:rPr>
          <w:rFonts w:ascii="Arial" w:hAnsi="Arial" w:cstheme="minorHAnsi"/>
          <w:sz w:val="22"/>
          <w:szCs w:val="22"/>
        </w:rPr>
        <w:t>engaging student</w:t>
      </w:r>
      <w:r w:rsidR="001714F1" w:rsidRPr="00FC064A">
        <w:rPr>
          <w:rFonts w:ascii="Arial" w:hAnsi="Arial" w:cstheme="minorHAnsi"/>
          <w:sz w:val="22"/>
          <w:szCs w:val="22"/>
        </w:rPr>
        <w:t>s</w:t>
      </w:r>
      <w:r w:rsidR="0045006F" w:rsidRPr="00FC064A">
        <w:rPr>
          <w:rFonts w:ascii="Arial" w:hAnsi="Arial" w:cstheme="minorHAnsi"/>
          <w:sz w:val="22"/>
          <w:szCs w:val="22"/>
        </w:rPr>
        <w:t xml:space="preserve"> </w:t>
      </w:r>
      <w:r w:rsidR="001714F1" w:rsidRPr="00FC064A">
        <w:rPr>
          <w:rFonts w:ascii="Arial" w:hAnsi="Arial" w:cstheme="minorHAnsi"/>
          <w:sz w:val="22"/>
          <w:szCs w:val="22"/>
        </w:rPr>
        <w:t>throughout the</w:t>
      </w:r>
      <w:r w:rsidR="0045006F" w:rsidRPr="00FC064A">
        <w:rPr>
          <w:rFonts w:ascii="Arial" w:hAnsi="Arial" w:cstheme="minorHAnsi"/>
          <w:sz w:val="22"/>
          <w:szCs w:val="22"/>
        </w:rPr>
        <w:t xml:space="preserve"> learning process</w:t>
      </w:r>
      <w:r w:rsidR="00704C0A">
        <w:rPr>
          <w:rFonts w:ascii="Arial" w:hAnsi="Arial" w:cstheme="minorHAnsi"/>
          <w:sz w:val="22"/>
          <w:szCs w:val="22"/>
        </w:rPr>
        <w:t xml:space="preserve">. </w:t>
      </w:r>
    </w:p>
    <w:p w14:paraId="13F94DF4" w14:textId="000D35FB" w:rsidR="00293A71" w:rsidRPr="001F7350" w:rsidRDefault="00633201" w:rsidP="005C5089">
      <w:pPr>
        <w:pStyle w:val="HeadSection"/>
        <w:spacing w:line="360" w:lineRule="auto"/>
        <w:outlineLvl w:val="0"/>
        <w:rPr>
          <w:rFonts w:ascii="Arial" w:hAnsi="Arial"/>
          <w:color w:val="71B532"/>
        </w:rPr>
      </w:pPr>
      <w:bookmarkStart w:id="2" w:name="_Toc382396625"/>
      <w:bookmarkStart w:id="3" w:name="_Toc462141547"/>
      <w:r w:rsidRPr="008630AD">
        <w:rPr>
          <w:rFonts w:ascii="Arial" w:hAnsi="Arial"/>
          <w:color w:val="71B532"/>
        </w:rPr>
        <w:t>S</w:t>
      </w:r>
      <w:r w:rsidR="00110FF9" w:rsidRPr="008630AD">
        <w:rPr>
          <w:rFonts w:ascii="Arial" w:hAnsi="Arial"/>
          <w:color w:val="71B532"/>
        </w:rPr>
        <w:t>tudent</w:t>
      </w:r>
      <w:r w:rsidRPr="008630AD">
        <w:rPr>
          <w:rFonts w:ascii="Arial" w:hAnsi="Arial"/>
          <w:color w:val="71B532"/>
        </w:rPr>
        <w:t xml:space="preserve"> S</w:t>
      </w:r>
      <w:bookmarkEnd w:id="2"/>
      <w:r w:rsidR="00110FF9" w:rsidRPr="008630AD">
        <w:rPr>
          <w:rFonts w:ascii="Arial" w:hAnsi="Arial"/>
          <w:color w:val="71B532"/>
        </w:rPr>
        <w:t>upport</w:t>
      </w:r>
      <w:bookmarkEnd w:id="3"/>
    </w:p>
    <w:p w14:paraId="07191F83" w14:textId="77777777" w:rsidR="000B1549" w:rsidRPr="00FD0557" w:rsidRDefault="000B1549" w:rsidP="00307E13">
      <w:pPr>
        <w:pStyle w:val="Header2"/>
        <w:spacing w:line="360" w:lineRule="auto"/>
        <w:rPr>
          <w:rFonts w:ascii="Arial" w:hAnsi="Arial"/>
        </w:rPr>
      </w:pPr>
      <w:bookmarkStart w:id="4" w:name="_Toc382396628"/>
      <w:r w:rsidRPr="00FD0557">
        <w:rPr>
          <w:rFonts w:ascii="Arial" w:hAnsi="Arial"/>
        </w:rPr>
        <w:t>Parents/Guardians</w:t>
      </w:r>
      <w:bookmarkEnd w:id="4"/>
    </w:p>
    <w:p w14:paraId="69DA97C3" w14:textId="77777777" w:rsidR="000B1549" w:rsidRPr="00FC064A" w:rsidRDefault="000B1549" w:rsidP="00307E13">
      <w:pPr>
        <w:pStyle w:val="Default"/>
        <w:spacing w:line="360" w:lineRule="auto"/>
        <w:rPr>
          <w:rFonts w:ascii="Arial" w:eastAsia="MS Gothic" w:hAnsi="Arial" w:cstheme="minorHAnsi"/>
          <w:sz w:val="22"/>
          <w:szCs w:val="22"/>
        </w:rPr>
      </w:pPr>
      <w:r w:rsidRPr="00FC064A">
        <w:rPr>
          <w:rFonts w:ascii="Arial" w:eastAsia="MS Gothic" w:hAnsi="Arial" w:cstheme="minorHAnsi"/>
          <w:sz w:val="22"/>
          <w:szCs w:val="22"/>
        </w:rPr>
        <w:t>The influence of the parent/guardian is extremely powerful. The more parents understand how to navigate our system and hold students accountable, the more opportunity the student has to be successful at Primavera. Items such as up-to-date telephone numbers and email addresses will help us greatly in our collective efforts</w:t>
      </w:r>
      <w:r>
        <w:rPr>
          <w:rFonts w:ascii="Arial" w:eastAsia="MS Gothic" w:hAnsi="Arial" w:cstheme="minorHAnsi"/>
          <w:sz w:val="22"/>
          <w:szCs w:val="22"/>
        </w:rPr>
        <w:t xml:space="preserve"> to</w:t>
      </w:r>
      <w:r w:rsidRPr="00FC064A">
        <w:rPr>
          <w:rFonts w:ascii="Arial" w:eastAsia="MS Gothic" w:hAnsi="Arial" w:cstheme="minorHAnsi"/>
          <w:sz w:val="22"/>
          <w:szCs w:val="22"/>
        </w:rPr>
        <w:t xml:space="preserve"> supporting your students’ academic success.  Reviewing student work and providing guidance and feedback can be a huge benefit. With your support and Primavera’ s academic teams providing academic support, parents are able to focus on being mentors, motivators, and guides for their students to help them achieve academic excellence. </w:t>
      </w:r>
    </w:p>
    <w:p w14:paraId="01FD165E" w14:textId="77777777" w:rsidR="000B1549" w:rsidRDefault="000B1549" w:rsidP="00307E13">
      <w:pPr>
        <w:spacing w:after="0" w:line="360" w:lineRule="auto"/>
        <w:rPr>
          <w:rFonts w:ascii="Arial" w:hAnsi="Arial" w:cstheme="minorHAnsi"/>
          <w:b/>
          <w:color w:val="000000"/>
        </w:rPr>
      </w:pPr>
    </w:p>
    <w:p w14:paraId="5E305218" w14:textId="77777777" w:rsidR="00FF6249" w:rsidRPr="00FC064A" w:rsidRDefault="00FF6249" w:rsidP="005C5089">
      <w:pPr>
        <w:pStyle w:val="Heading2"/>
        <w:rPr>
          <w:rFonts w:ascii="Arial" w:hAnsi="Arial" w:cstheme="minorHAnsi"/>
          <w:b/>
          <w:color w:val="000000"/>
        </w:rPr>
      </w:pPr>
      <w:bookmarkStart w:id="5" w:name="_Toc462141548"/>
      <w:r w:rsidRPr="00FC064A">
        <w:rPr>
          <w:rFonts w:ascii="Arial" w:hAnsi="Arial" w:cstheme="minorHAnsi"/>
          <w:b/>
          <w:color w:val="000000"/>
        </w:rPr>
        <w:t>Guidance Counselors</w:t>
      </w:r>
      <w:bookmarkEnd w:id="5"/>
    </w:p>
    <w:p w14:paraId="7ECA555B" w14:textId="2B576EF5" w:rsidR="00101B3E" w:rsidRPr="00FC064A" w:rsidRDefault="00101B3E" w:rsidP="00307E13">
      <w:pPr>
        <w:pStyle w:val="Default"/>
        <w:spacing w:line="360" w:lineRule="auto"/>
        <w:rPr>
          <w:rFonts w:ascii="Arial" w:eastAsia="MS Gothic" w:hAnsi="Arial" w:cstheme="minorHAnsi"/>
          <w:sz w:val="22"/>
          <w:szCs w:val="22"/>
        </w:rPr>
      </w:pPr>
      <w:r w:rsidRPr="00FC064A">
        <w:rPr>
          <w:rFonts w:ascii="Arial" w:eastAsia="MS Gothic" w:hAnsi="Arial" w:cstheme="minorHAnsi"/>
          <w:sz w:val="22"/>
          <w:szCs w:val="22"/>
        </w:rPr>
        <w:t>Primavera Online offers studen</w:t>
      </w:r>
      <w:r w:rsidR="00E05525">
        <w:rPr>
          <w:rFonts w:ascii="Arial" w:eastAsia="MS Gothic" w:hAnsi="Arial" w:cstheme="minorHAnsi"/>
          <w:sz w:val="22"/>
          <w:szCs w:val="22"/>
        </w:rPr>
        <w:t>ts support through our dynamic G</w:t>
      </w:r>
      <w:r w:rsidRPr="00FC064A">
        <w:rPr>
          <w:rFonts w:ascii="Arial" w:eastAsia="MS Gothic" w:hAnsi="Arial" w:cstheme="minorHAnsi"/>
          <w:sz w:val="22"/>
          <w:szCs w:val="22"/>
        </w:rPr>
        <w:t>uidance</w:t>
      </w:r>
      <w:r w:rsidR="00E05525">
        <w:rPr>
          <w:rFonts w:ascii="Arial" w:eastAsia="MS Gothic" w:hAnsi="Arial" w:cstheme="minorHAnsi"/>
          <w:sz w:val="22"/>
          <w:szCs w:val="22"/>
        </w:rPr>
        <w:t xml:space="preserve"> and Student Services</w:t>
      </w:r>
      <w:r w:rsidRPr="00FC064A">
        <w:rPr>
          <w:rFonts w:ascii="Arial" w:eastAsia="MS Gothic" w:hAnsi="Arial" w:cstheme="minorHAnsi"/>
          <w:sz w:val="22"/>
          <w:szCs w:val="22"/>
        </w:rPr>
        <w:t xml:space="preserve"> department. Trained and certified guidance counselors are on staff to enhance </w:t>
      </w:r>
      <w:r w:rsidR="00A84C3E" w:rsidRPr="00FC064A">
        <w:rPr>
          <w:rFonts w:ascii="Arial" w:eastAsia="MS Gothic" w:hAnsi="Arial" w:cstheme="minorHAnsi"/>
          <w:sz w:val="22"/>
          <w:szCs w:val="22"/>
        </w:rPr>
        <w:t>the</w:t>
      </w:r>
      <w:r w:rsidRPr="00FC064A">
        <w:rPr>
          <w:rFonts w:ascii="Arial" w:eastAsia="MS Gothic" w:hAnsi="Arial" w:cstheme="minorHAnsi"/>
          <w:sz w:val="22"/>
          <w:szCs w:val="22"/>
        </w:rPr>
        <w:t xml:space="preserve"> Primavera experience </w:t>
      </w:r>
      <w:r w:rsidR="00A84C3E" w:rsidRPr="00FC064A">
        <w:rPr>
          <w:rFonts w:ascii="Arial" w:eastAsia="MS Gothic" w:hAnsi="Arial" w:cstheme="minorHAnsi"/>
          <w:sz w:val="22"/>
          <w:szCs w:val="22"/>
        </w:rPr>
        <w:t xml:space="preserve">for students </w:t>
      </w:r>
      <w:r w:rsidRPr="00FC064A">
        <w:rPr>
          <w:rFonts w:ascii="Arial" w:eastAsia="MS Gothic" w:hAnsi="Arial" w:cstheme="minorHAnsi"/>
          <w:sz w:val="22"/>
          <w:szCs w:val="22"/>
        </w:rPr>
        <w:t xml:space="preserve">and provide the tools and resources </w:t>
      </w:r>
      <w:r w:rsidR="00A84C3E" w:rsidRPr="00FC064A">
        <w:rPr>
          <w:rFonts w:ascii="Arial" w:eastAsia="MS Gothic" w:hAnsi="Arial" w:cstheme="minorHAnsi"/>
          <w:sz w:val="22"/>
          <w:szCs w:val="22"/>
        </w:rPr>
        <w:t xml:space="preserve">for them </w:t>
      </w:r>
      <w:r w:rsidRPr="00FC064A">
        <w:rPr>
          <w:rFonts w:ascii="Arial" w:eastAsia="MS Gothic" w:hAnsi="Arial" w:cstheme="minorHAnsi"/>
          <w:sz w:val="22"/>
          <w:szCs w:val="22"/>
        </w:rPr>
        <w:t xml:space="preserve">to achieve. The guidance department works closely with </w:t>
      </w:r>
      <w:r w:rsidR="001714F1" w:rsidRPr="00FC064A">
        <w:rPr>
          <w:rFonts w:ascii="Arial" w:eastAsia="MS Gothic" w:hAnsi="Arial" w:cstheme="minorHAnsi"/>
          <w:sz w:val="22"/>
          <w:szCs w:val="22"/>
        </w:rPr>
        <w:t>students</w:t>
      </w:r>
      <w:r w:rsidRPr="00FC064A">
        <w:rPr>
          <w:rFonts w:ascii="Arial" w:eastAsia="MS Gothic" w:hAnsi="Arial" w:cstheme="minorHAnsi"/>
          <w:sz w:val="22"/>
          <w:szCs w:val="22"/>
        </w:rPr>
        <w:t xml:space="preserve"> to create individual academic plans to support students in the areas of personal and social development, academic progress, and career/college planning.</w:t>
      </w:r>
    </w:p>
    <w:p w14:paraId="333980D1" w14:textId="77777777" w:rsidR="00977136" w:rsidRPr="005C5089" w:rsidRDefault="00977136" w:rsidP="00307E13">
      <w:pPr>
        <w:pStyle w:val="Default"/>
        <w:spacing w:line="360" w:lineRule="auto"/>
        <w:rPr>
          <w:rFonts w:ascii="Arial" w:eastAsia="MS Gothic" w:hAnsi="Arial" w:cstheme="minorHAnsi"/>
          <w:sz w:val="26"/>
          <w:szCs w:val="26"/>
        </w:rPr>
      </w:pPr>
    </w:p>
    <w:p w14:paraId="4020B79C" w14:textId="77777777" w:rsidR="00E05525" w:rsidRPr="005C5089" w:rsidRDefault="00BA1428" w:rsidP="005C5089">
      <w:pPr>
        <w:pStyle w:val="Header2"/>
        <w:spacing w:line="360" w:lineRule="auto"/>
        <w:outlineLvl w:val="1"/>
        <w:rPr>
          <w:rFonts w:ascii="Arial" w:hAnsi="Arial"/>
          <w:sz w:val="26"/>
          <w:szCs w:val="26"/>
        </w:rPr>
      </w:pPr>
      <w:bookmarkStart w:id="6" w:name="_Toc382396627"/>
      <w:bookmarkStart w:id="7" w:name="_Toc462141549"/>
      <w:r w:rsidRPr="005C5089">
        <w:rPr>
          <w:rFonts w:ascii="Arial" w:hAnsi="Arial"/>
          <w:sz w:val="26"/>
          <w:szCs w:val="26"/>
        </w:rPr>
        <w:t>Tutoring</w:t>
      </w:r>
      <w:bookmarkEnd w:id="6"/>
      <w:bookmarkEnd w:id="7"/>
    </w:p>
    <w:p w14:paraId="58B82CCA" w14:textId="4C4CC539" w:rsidR="00E05525" w:rsidRPr="00E05525" w:rsidRDefault="00E05525" w:rsidP="00307E13">
      <w:pPr>
        <w:pStyle w:val="Header2"/>
        <w:spacing w:line="360" w:lineRule="auto"/>
        <w:rPr>
          <w:rFonts w:ascii="Arial" w:hAnsi="Arial"/>
          <w:b w:val="0"/>
        </w:rPr>
      </w:pPr>
      <w:r>
        <w:rPr>
          <w:rFonts w:ascii="Arial" w:hAnsi="Arial" w:cs="Arial"/>
          <w:b w:val="0"/>
        </w:rPr>
        <w:t>Primavera Online</w:t>
      </w:r>
      <w:r w:rsidRPr="00E05525">
        <w:rPr>
          <w:rFonts w:ascii="Arial" w:hAnsi="Arial" w:cs="Arial"/>
          <w:b w:val="0"/>
        </w:rPr>
        <w:t xml:space="preserve"> has partnered with </w:t>
      </w:r>
      <w:r w:rsidRPr="00F43412">
        <w:rPr>
          <w:rFonts w:ascii="Arial" w:hAnsi="Arial" w:cs="Arial"/>
          <w:b w:val="0"/>
          <w:i/>
        </w:rPr>
        <w:t>Thinking Storm</w:t>
      </w:r>
      <w:r w:rsidRPr="00E05525">
        <w:rPr>
          <w:rFonts w:ascii="Arial" w:hAnsi="Arial" w:cs="Arial"/>
          <w:b w:val="0"/>
        </w:rPr>
        <w:t xml:space="preserve"> to provide free online tutoring to our students. </w:t>
      </w:r>
    </w:p>
    <w:p w14:paraId="2C9B25F0" w14:textId="77777777" w:rsidR="00E05525" w:rsidRPr="00E05525" w:rsidRDefault="00E05525" w:rsidP="00307E13">
      <w:pPr>
        <w:autoSpaceDE w:val="0"/>
        <w:autoSpaceDN w:val="0"/>
        <w:adjustRightInd w:val="0"/>
        <w:spacing w:after="0" w:line="360" w:lineRule="auto"/>
        <w:rPr>
          <w:rFonts w:ascii="Arial" w:hAnsi="Arial" w:cs="Arial"/>
          <w:color w:val="000000"/>
        </w:rPr>
      </w:pPr>
      <w:r w:rsidRPr="00E05525">
        <w:rPr>
          <w:rFonts w:ascii="Arial" w:hAnsi="Arial" w:cs="Arial"/>
          <w:color w:val="000000"/>
        </w:rPr>
        <w:t xml:space="preserve">Thinking Storm is available 24 hours a day, 7 days a week for online tutoring support for a wide range of Primavera classes, including: </w:t>
      </w:r>
    </w:p>
    <w:p w14:paraId="7771D9A7" w14:textId="77777777" w:rsidR="00E05525" w:rsidRDefault="00E05525" w:rsidP="00307E13">
      <w:pPr>
        <w:pStyle w:val="ListParagraph"/>
        <w:numPr>
          <w:ilvl w:val="0"/>
          <w:numId w:val="48"/>
        </w:numPr>
        <w:autoSpaceDE w:val="0"/>
        <w:autoSpaceDN w:val="0"/>
        <w:adjustRightInd w:val="0"/>
        <w:spacing w:after="26" w:line="240" w:lineRule="auto"/>
        <w:rPr>
          <w:rFonts w:ascii="Arial" w:hAnsi="Arial" w:cs="Arial"/>
          <w:color w:val="000000"/>
        </w:rPr>
      </w:pPr>
      <w:r w:rsidRPr="00E05525">
        <w:rPr>
          <w:rFonts w:ascii="Arial" w:hAnsi="Arial" w:cs="Arial"/>
          <w:color w:val="000000"/>
        </w:rPr>
        <w:t xml:space="preserve">Math (Math 6A through Advanced Math B) </w:t>
      </w:r>
    </w:p>
    <w:p w14:paraId="3867DA93" w14:textId="3C0C2C95" w:rsidR="00E05525" w:rsidRDefault="00E05525" w:rsidP="00307E13">
      <w:pPr>
        <w:pStyle w:val="ListParagraph"/>
        <w:numPr>
          <w:ilvl w:val="0"/>
          <w:numId w:val="48"/>
        </w:numPr>
        <w:autoSpaceDE w:val="0"/>
        <w:autoSpaceDN w:val="0"/>
        <w:adjustRightInd w:val="0"/>
        <w:spacing w:after="26" w:line="240" w:lineRule="auto"/>
        <w:rPr>
          <w:rFonts w:ascii="Arial" w:hAnsi="Arial" w:cs="Arial"/>
          <w:color w:val="000000"/>
        </w:rPr>
      </w:pPr>
      <w:r w:rsidRPr="00E05525">
        <w:rPr>
          <w:rFonts w:ascii="Arial" w:hAnsi="Arial" w:cs="Arial"/>
          <w:color w:val="000000"/>
        </w:rPr>
        <w:t>English and Writing</w:t>
      </w:r>
      <w:r>
        <w:rPr>
          <w:rFonts w:ascii="Arial" w:hAnsi="Arial" w:cs="Arial"/>
          <w:color w:val="000000"/>
        </w:rPr>
        <w:t xml:space="preserve"> </w:t>
      </w:r>
      <w:r w:rsidRPr="00E05525">
        <w:rPr>
          <w:rFonts w:ascii="Arial" w:hAnsi="Arial" w:cs="Arial"/>
          <w:color w:val="000000"/>
        </w:rPr>
        <w:t xml:space="preserve">(English 6A through English 12B, plus writing support for non-English classes) </w:t>
      </w:r>
    </w:p>
    <w:p w14:paraId="561518B5" w14:textId="0338FB45" w:rsidR="00E05525" w:rsidRPr="00E05525" w:rsidRDefault="00E05525" w:rsidP="00307E13">
      <w:pPr>
        <w:pStyle w:val="ListParagraph"/>
        <w:numPr>
          <w:ilvl w:val="0"/>
          <w:numId w:val="48"/>
        </w:numPr>
        <w:autoSpaceDE w:val="0"/>
        <w:autoSpaceDN w:val="0"/>
        <w:adjustRightInd w:val="0"/>
        <w:spacing w:after="26" w:line="240" w:lineRule="auto"/>
        <w:rPr>
          <w:rFonts w:ascii="Arial" w:hAnsi="Arial" w:cs="Arial"/>
          <w:color w:val="000000"/>
        </w:rPr>
      </w:pPr>
      <w:r w:rsidRPr="00E05525">
        <w:rPr>
          <w:rFonts w:ascii="Arial" w:hAnsi="Arial" w:cs="Arial"/>
          <w:color w:val="000000"/>
        </w:rPr>
        <w:t xml:space="preserve">Science (Science 6A through Physics B) </w:t>
      </w:r>
    </w:p>
    <w:p w14:paraId="62D72F68" w14:textId="77777777" w:rsidR="00704C0A" w:rsidRDefault="00704C0A" w:rsidP="00307E13">
      <w:pPr>
        <w:spacing w:after="0" w:line="360" w:lineRule="auto"/>
        <w:rPr>
          <w:rFonts w:ascii="Arial" w:hAnsi="Arial" w:cstheme="minorHAnsi"/>
          <w:b/>
          <w:color w:val="000000"/>
        </w:rPr>
      </w:pPr>
    </w:p>
    <w:p w14:paraId="436A2979" w14:textId="654FD7A8" w:rsidR="00BC4C54" w:rsidRDefault="000B1549" w:rsidP="005C5089">
      <w:pPr>
        <w:pStyle w:val="Heading2"/>
        <w:rPr>
          <w:rFonts w:ascii="Arial" w:hAnsi="Arial" w:cstheme="minorHAnsi"/>
          <w:b/>
          <w:color w:val="000000"/>
        </w:rPr>
      </w:pPr>
      <w:bookmarkStart w:id="8" w:name="_Toc462141550"/>
      <w:r>
        <w:rPr>
          <w:rFonts w:ascii="Arial" w:hAnsi="Arial" w:cstheme="minorHAnsi"/>
          <w:b/>
          <w:color w:val="000000"/>
        </w:rPr>
        <w:t>Child Find</w:t>
      </w:r>
      <w:bookmarkEnd w:id="8"/>
    </w:p>
    <w:p w14:paraId="5B92ABEC" w14:textId="411CACBB" w:rsidR="000B1549" w:rsidRPr="001F7350" w:rsidRDefault="000B1549" w:rsidP="00307E13">
      <w:pPr>
        <w:spacing w:line="360" w:lineRule="auto"/>
        <w:rPr>
          <w:rFonts w:ascii="Arial" w:hAnsi="Arial" w:cs="Arial"/>
        </w:rPr>
      </w:pPr>
      <w:r w:rsidRPr="001F7350">
        <w:rPr>
          <w:rFonts w:ascii="Arial" w:hAnsi="Arial" w:cs="Arial"/>
        </w:rPr>
        <w:t>Primavera ensures that all children with disabilities</w:t>
      </w:r>
      <w:r w:rsidR="00B3156D" w:rsidRPr="001F7350">
        <w:rPr>
          <w:rFonts w:ascii="Arial" w:hAnsi="Arial" w:cs="Arial"/>
        </w:rPr>
        <w:t xml:space="preserve"> within it’s jurisdiction</w:t>
      </w:r>
      <w:r w:rsidRPr="001F7350">
        <w:rPr>
          <w:rFonts w:ascii="Arial" w:hAnsi="Arial" w:cs="Arial"/>
        </w:rPr>
        <w:t xml:space="preserve">, including children with disabilities who are homeless or wards of the State, regardless of the severity of their disability, and who are in need of special education and related services are identified, located, and evaluated. </w:t>
      </w:r>
    </w:p>
    <w:p w14:paraId="0716051C" w14:textId="25EED9BA" w:rsidR="000B1549" w:rsidRPr="00FC064A" w:rsidRDefault="00FB6A60" w:rsidP="00307E13">
      <w:pPr>
        <w:spacing w:after="0" w:line="360" w:lineRule="auto"/>
        <w:rPr>
          <w:rFonts w:ascii="Arial" w:hAnsi="Arial" w:cstheme="minorHAnsi"/>
          <w:b/>
          <w:color w:val="000000"/>
        </w:rPr>
      </w:pPr>
      <w:r w:rsidRPr="001F7350">
        <w:rPr>
          <w:rFonts w:ascii="Arial" w:hAnsi="Arial" w:cstheme="minorHAnsi"/>
          <w:b/>
          <w:color w:val="000000"/>
        </w:rPr>
        <w:t xml:space="preserve">If you suspect your child has a disability, please contact your teacher or the guidance department. More information can be found at </w:t>
      </w:r>
      <w:hyperlink r:id="rId14" w:history="1">
        <w:r w:rsidRPr="001F7350">
          <w:rPr>
            <w:rStyle w:val="Hyperlink"/>
            <w:rFonts w:ascii="Arial" w:hAnsi="Arial" w:cstheme="minorHAnsi"/>
            <w:b/>
          </w:rPr>
          <w:t>AZFind</w:t>
        </w:r>
      </w:hyperlink>
      <w:r w:rsidRPr="001F7350">
        <w:rPr>
          <w:rFonts w:ascii="Arial" w:hAnsi="Arial" w:cstheme="minorHAnsi"/>
          <w:b/>
          <w:color w:val="000000"/>
        </w:rPr>
        <w:t>.</w:t>
      </w:r>
      <w:r>
        <w:rPr>
          <w:rFonts w:ascii="Arial" w:hAnsi="Arial" w:cstheme="minorHAnsi"/>
          <w:b/>
          <w:color w:val="000000"/>
        </w:rPr>
        <w:t xml:space="preserve"> </w:t>
      </w:r>
    </w:p>
    <w:p w14:paraId="1CD18042" w14:textId="77777777" w:rsidR="00126871" w:rsidRPr="006E33F5" w:rsidRDefault="00110FF9" w:rsidP="005C5089">
      <w:pPr>
        <w:pStyle w:val="HeadSection"/>
        <w:spacing w:line="360" w:lineRule="auto"/>
        <w:outlineLvl w:val="0"/>
        <w:rPr>
          <w:rFonts w:ascii="Arial" w:eastAsia="MS Gothic" w:hAnsi="Arial"/>
        </w:rPr>
      </w:pPr>
      <w:bookmarkStart w:id="9" w:name="_Toc462141551"/>
      <w:r w:rsidRPr="00A17BCA">
        <w:rPr>
          <w:rFonts w:ascii="Arial" w:eastAsia="MS Gothic" w:hAnsi="Arial"/>
          <w:color w:val="71B532"/>
        </w:rPr>
        <w:lastRenderedPageBreak/>
        <w:t>Attendance</w:t>
      </w:r>
      <w:bookmarkEnd w:id="9"/>
    </w:p>
    <w:p w14:paraId="2C322278" w14:textId="77777777" w:rsidR="00311AC7" w:rsidRDefault="0095631A" w:rsidP="00307E13">
      <w:pPr>
        <w:spacing w:after="0" w:line="360" w:lineRule="auto"/>
        <w:rPr>
          <w:rFonts w:ascii="Arial" w:hAnsi="Arial" w:cstheme="minorHAnsi"/>
        </w:rPr>
      </w:pPr>
      <w:r w:rsidRPr="00FC064A">
        <w:rPr>
          <w:rFonts w:ascii="Arial" w:hAnsi="Arial"/>
          <w:bCs/>
        </w:rPr>
        <w:t xml:space="preserve">Full-time </w:t>
      </w:r>
      <w:r w:rsidR="009E16E9" w:rsidRPr="00FC064A">
        <w:rPr>
          <w:rFonts w:ascii="Arial" w:hAnsi="Arial"/>
          <w:bCs/>
        </w:rPr>
        <w:t xml:space="preserve">and concurrent </w:t>
      </w:r>
      <w:r w:rsidRPr="00FC064A">
        <w:rPr>
          <w:rFonts w:ascii="Arial" w:hAnsi="Arial"/>
          <w:bCs/>
        </w:rPr>
        <w:t xml:space="preserve">students are required to </w:t>
      </w:r>
      <w:r w:rsidR="00BA1428" w:rsidRPr="00FC064A">
        <w:rPr>
          <w:rFonts w:ascii="Arial" w:hAnsi="Arial"/>
          <w:bCs/>
        </w:rPr>
        <w:t>submit</w:t>
      </w:r>
      <w:r w:rsidRPr="00FC064A">
        <w:rPr>
          <w:rFonts w:ascii="Arial" w:hAnsi="Arial"/>
          <w:bCs/>
        </w:rPr>
        <w:t xml:space="preserve"> attendance</w:t>
      </w:r>
      <w:r w:rsidR="0014150F" w:rsidRPr="00FC064A">
        <w:rPr>
          <w:rFonts w:ascii="Arial" w:hAnsi="Arial"/>
          <w:bCs/>
        </w:rPr>
        <w:t xml:space="preserve"> </w:t>
      </w:r>
      <w:r w:rsidR="00BA1428" w:rsidRPr="00FC064A">
        <w:rPr>
          <w:rFonts w:ascii="Arial" w:hAnsi="Arial"/>
          <w:bCs/>
        </w:rPr>
        <w:t xml:space="preserve">each </w:t>
      </w:r>
      <w:r w:rsidR="0014150F" w:rsidRPr="00FC064A">
        <w:rPr>
          <w:rFonts w:ascii="Arial" w:hAnsi="Arial"/>
          <w:bCs/>
        </w:rPr>
        <w:t>week with daily input o</w:t>
      </w:r>
      <w:r w:rsidR="00A52694" w:rsidRPr="00FC064A">
        <w:rPr>
          <w:rFonts w:ascii="Arial" w:hAnsi="Arial"/>
          <w:bCs/>
        </w:rPr>
        <w:t>f one or more</w:t>
      </w:r>
      <w:r w:rsidR="0014150F" w:rsidRPr="00FC064A">
        <w:rPr>
          <w:rFonts w:ascii="Arial" w:hAnsi="Arial"/>
          <w:bCs/>
        </w:rPr>
        <w:t xml:space="preserve"> gradable items</w:t>
      </w:r>
      <w:r w:rsidR="00696ABC" w:rsidRPr="00FC064A">
        <w:rPr>
          <w:rFonts w:ascii="Arial" w:hAnsi="Arial"/>
          <w:bCs/>
        </w:rPr>
        <w:t xml:space="preserve">. For pacing of courses it expected that </w:t>
      </w:r>
      <w:r w:rsidR="00A52694" w:rsidRPr="00FC064A">
        <w:rPr>
          <w:rFonts w:ascii="Arial" w:hAnsi="Arial"/>
          <w:bCs/>
        </w:rPr>
        <w:t>students actively</w:t>
      </w:r>
      <w:r w:rsidR="00696ABC" w:rsidRPr="00FC064A">
        <w:rPr>
          <w:rFonts w:ascii="Arial" w:hAnsi="Arial"/>
          <w:bCs/>
        </w:rPr>
        <w:t xml:space="preserve"> participate </w:t>
      </w:r>
      <w:r w:rsidR="0014150F" w:rsidRPr="00FC064A">
        <w:rPr>
          <w:rFonts w:ascii="Arial" w:hAnsi="Arial"/>
          <w:bCs/>
        </w:rPr>
        <w:t xml:space="preserve">five days </w:t>
      </w:r>
      <w:r w:rsidR="00A84C3E" w:rsidRPr="00FC064A">
        <w:rPr>
          <w:rFonts w:ascii="Arial" w:hAnsi="Arial"/>
          <w:bCs/>
        </w:rPr>
        <w:t xml:space="preserve">out </w:t>
      </w:r>
      <w:r w:rsidR="0014150F" w:rsidRPr="00FC064A">
        <w:rPr>
          <w:rFonts w:ascii="Arial" w:hAnsi="Arial"/>
          <w:bCs/>
        </w:rPr>
        <w:t>of seven</w:t>
      </w:r>
      <w:r w:rsidRPr="00FC064A">
        <w:rPr>
          <w:rFonts w:ascii="Arial" w:hAnsi="Arial"/>
          <w:bCs/>
        </w:rPr>
        <w:t xml:space="preserve">. It is suggested that </w:t>
      </w:r>
      <w:r w:rsidR="00A84C3E" w:rsidRPr="00FC064A">
        <w:rPr>
          <w:rFonts w:ascii="Arial" w:hAnsi="Arial"/>
          <w:bCs/>
        </w:rPr>
        <w:t>c</w:t>
      </w:r>
      <w:r w:rsidRPr="00FC064A">
        <w:rPr>
          <w:rFonts w:ascii="Arial" w:hAnsi="Arial"/>
          <w:bCs/>
        </w:rPr>
        <w:t>oncurrent students take one course each six</w:t>
      </w:r>
      <w:r w:rsidR="00A84C3E" w:rsidRPr="00FC064A">
        <w:rPr>
          <w:rFonts w:ascii="Arial" w:hAnsi="Arial"/>
          <w:bCs/>
        </w:rPr>
        <w:t>-</w:t>
      </w:r>
      <w:r w:rsidRPr="00FC064A">
        <w:rPr>
          <w:rFonts w:ascii="Arial" w:hAnsi="Arial"/>
          <w:bCs/>
        </w:rPr>
        <w:t>week period</w:t>
      </w:r>
      <w:r w:rsidR="00696ABC" w:rsidRPr="00FC064A">
        <w:rPr>
          <w:rFonts w:ascii="Arial" w:hAnsi="Arial"/>
          <w:bCs/>
        </w:rPr>
        <w:t>. The expectation to complete a course successfully would require approximately 3 hours of attendance per day.</w:t>
      </w:r>
      <w:r w:rsidR="007C615A" w:rsidRPr="00FC064A">
        <w:rPr>
          <w:rFonts w:ascii="Arial" w:hAnsi="Arial"/>
          <w:b/>
          <w:bCs/>
        </w:rPr>
        <w:t xml:space="preserve"> </w:t>
      </w:r>
      <w:r w:rsidRPr="00FC064A">
        <w:rPr>
          <w:rFonts w:ascii="Arial" w:hAnsi="Arial" w:cstheme="minorHAnsi"/>
        </w:rPr>
        <w:t xml:space="preserve">The </w:t>
      </w:r>
      <w:r w:rsidR="00A84C3E" w:rsidRPr="00FC064A">
        <w:rPr>
          <w:rFonts w:ascii="Arial" w:hAnsi="Arial" w:cstheme="minorHAnsi"/>
        </w:rPr>
        <w:t>s</w:t>
      </w:r>
      <w:r w:rsidRPr="00FC064A">
        <w:rPr>
          <w:rFonts w:ascii="Arial" w:hAnsi="Arial" w:cstheme="minorHAnsi"/>
        </w:rPr>
        <w:t>chool week</w:t>
      </w:r>
      <w:r w:rsidR="00311AC7" w:rsidRPr="00FC064A">
        <w:rPr>
          <w:rFonts w:ascii="Arial" w:hAnsi="Arial" w:cstheme="minorHAnsi"/>
        </w:rPr>
        <w:t xml:space="preserve"> runs </w:t>
      </w:r>
      <w:r w:rsidR="00696ABC" w:rsidRPr="00FC064A">
        <w:rPr>
          <w:rFonts w:ascii="Arial" w:hAnsi="Arial" w:cstheme="minorHAnsi"/>
        </w:rPr>
        <w:t xml:space="preserve">Monday </w:t>
      </w:r>
      <w:r w:rsidR="00311AC7" w:rsidRPr="00FC064A">
        <w:rPr>
          <w:rFonts w:ascii="Arial" w:hAnsi="Arial" w:cstheme="minorHAnsi"/>
        </w:rPr>
        <w:t>through Frida</w:t>
      </w:r>
      <w:r w:rsidR="00696ABC" w:rsidRPr="00FC064A">
        <w:rPr>
          <w:rFonts w:ascii="Arial" w:hAnsi="Arial" w:cstheme="minorHAnsi"/>
        </w:rPr>
        <w:t>y, however, access is available on weekends and holidays.</w:t>
      </w:r>
      <w:r w:rsidR="00311AC7" w:rsidRPr="00FC064A">
        <w:rPr>
          <w:rFonts w:ascii="Arial" w:hAnsi="Arial" w:cstheme="minorHAnsi"/>
        </w:rPr>
        <w:t xml:space="preserve"> </w:t>
      </w:r>
      <w:r w:rsidRPr="00FC064A">
        <w:rPr>
          <w:rFonts w:ascii="Arial" w:hAnsi="Arial" w:cstheme="minorHAnsi"/>
        </w:rPr>
        <w:t>Parents</w:t>
      </w:r>
      <w:r w:rsidR="00A84C3E" w:rsidRPr="00FC064A">
        <w:rPr>
          <w:rFonts w:ascii="Arial" w:hAnsi="Arial" w:cstheme="minorHAnsi"/>
        </w:rPr>
        <w:t>/</w:t>
      </w:r>
      <w:r w:rsidRPr="00FC064A">
        <w:rPr>
          <w:rFonts w:ascii="Arial" w:hAnsi="Arial" w:cstheme="minorHAnsi"/>
        </w:rPr>
        <w:t xml:space="preserve">guardians are responsible for verifying their students’ weekly attendance </w:t>
      </w:r>
      <w:r w:rsidR="00311AC7" w:rsidRPr="00FC064A">
        <w:rPr>
          <w:rFonts w:ascii="Arial" w:hAnsi="Arial" w:cstheme="minorHAnsi"/>
        </w:rPr>
        <w:t xml:space="preserve">through </w:t>
      </w:r>
      <w:r w:rsidR="00214477" w:rsidRPr="00FC064A">
        <w:rPr>
          <w:rFonts w:ascii="Arial" w:hAnsi="Arial" w:cstheme="minorHAnsi"/>
        </w:rPr>
        <w:t>the Parent/Student Portal (PSP)</w:t>
      </w:r>
      <w:r w:rsidR="00A84C3E" w:rsidRPr="00FC064A">
        <w:rPr>
          <w:rFonts w:ascii="Arial" w:hAnsi="Arial" w:cstheme="minorHAnsi"/>
        </w:rPr>
        <w:t>; adult students verify their own attendance</w:t>
      </w:r>
      <w:r w:rsidR="00311AC7" w:rsidRPr="00FC064A">
        <w:rPr>
          <w:rFonts w:ascii="Arial" w:hAnsi="Arial" w:cstheme="minorHAnsi"/>
        </w:rPr>
        <w:t>. Primavera policy and Arizona state law determine student consequences for absenteeism.</w:t>
      </w:r>
    </w:p>
    <w:p w14:paraId="1A611BCE" w14:textId="6D68DA92" w:rsidR="00262C2A" w:rsidRPr="001F7350" w:rsidRDefault="0054623F" w:rsidP="00307E13">
      <w:pPr>
        <w:pStyle w:val="ListParagraph"/>
        <w:numPr>
          <w:ilvl w:val="0"/>
          <w:numId w:val="60"/>
        </w:numPr>
        <w:spacing w:after="0" w:line="360" w:lineRule="auto"/>
        <w:rPr>
          <w:rStyle w:val="Header1Char"/>
          <w:rFonts w:ascii="Arial" w:hAnsi="Arial" w:cs="Arial"/>
          <w:sz w:val="22"/>
          <w:szCs w:val="22"/>
        </w:rPr>
      </w:pPr>
      <w:r w:rsidRPr="001F7350">
        <w:rPr>
          <w:rStyle w:val="Header1Char"/>
          <w:rFonts w:ascii="Arial" w:hAnsi="Arial" w:cs="Arial"/>
          <w:sz w:val="22"/>
          <w:szCs w:val="22"/>
        </w:rPr>
        <w:t>Complete coursework 5 days out of the week</w:t>
      </w:r>
    </w:p>
    <w:p w14:paraId="31F3B4B9" w14:textId="43DE2186" w:rsidR="0054623F" w:rsidRPr="001F7350" w:rsidRDefault="0054623F" w:rsidP="00307E13">
      <w:pPr>
        <w:pStyle w:val="ListParagraph"/>
        <w:numPr>
          <w:ilvl w:val="0"/>
          <w:numId w:val="60"/>
        </w:numPr>
        <w:spacing w:after="0" w:line="360" w:lineRule="auto"/>
        <w:rPr>
          <w:rStyle w:val="Header1Char"/>
          <w:rFonts w:ascii="Arial" w:hAnsi="Arial" w:cs="Arial"/>
          <w:sz w:val="22"/>
          <w:szCs w:val="22"/>
        </w:rPr>
      </w:pPr>
      <w:r w:rsidRPr="001F7350">
        <w:rPr>
          <w:rStyle w:val="Header1Char"/>
          <w:rFonts w:ascii="Arial" w:hAnsi="Arial" w:cs="Arial"/>
          <w:sz w:val="22"/>
          <w:szCs w:val="22"/>
        </w:rPr>
        <w:t>Complete 1 lesson per class, per day</w:t>
      </w:r>
    </w:p>
    <w:p w14:paraId="191132FF" w14:textId="41EACB13" w:rsidR="0054623F" w:rsidRPr="001F7350" w:rsidRDefault="0054623F" w:rsidP="00307E13">
      <w:pPr>
        <w:pStyle w:val="ListParagraph"/>
        <w:numPr>
          <w:ilvl w:val="0"/>
          <w:numId w:val="60"/>
        </w:numPr>
        <w:spacing w:after="0" w:line="360" w:lineRule="auto"/>
        <w:rPr>
          <w:rStyle w:val="Header1Char"/>
          <w:rFonts w:ascii="Arial" w:hAnsi="Arial" w:cs="Arial"/>
          <w:sz w:val="22"/>
          <w:szCs w:val="22"/>
        </w:rPr>
      </w:pPr>
      <w:r w:rsidRPr="001F7350">
        <w:rPr>
          <w:rStyle w:val="Header1Char"/>
          <w:rFonts w:ascii="Arial" w:hAnsi="Arial" w:cs="Arial"/>
          <w:sz w:val="22"/>
          <w:szCs w:val="22"/>
        </w:rPr>
        <w:t>Attendance should be submitted and verified daily- 3 hours is equivalent to one course lesson per day</w:t>
      </w:r>
    </w:p>
    <w:p w14:paraId="3BB8F70F" w14:textId="4F50FC6C" w:rsidR="0054623F" w:rsidRPr="001F7350" w:rsidRDefault="0054623F" w:rsidP="00307E13">
      <w:pPr>
        <w:pStyle w:val="ListParagraph"/>
        <w:numPr>
          <w:ilvl w:val="0"/>
          <w:numId w:val="60"/>
        </w:numPr>
        <w:spacing w:after="0" w:line="360" w:lineRule="auto"/>
        <w:rPr>
          <w:rStyle w:val="Header1Char"/>
          <w:rFonts w:ascii="Arial" w:hAnsi="Arial" w:cs="Arial"/>
          <w:sz w:val="22"/>
          <w:szCs w:val="22"/>
        </w:rPr>
      </w:pPr>
      <w:r w:rsidRPr="001F7350">
        <w:rPr>
          <w:rStyle w:val="Header1Char"/>
          <w:rFonts w:ascii="Arial" w:hAnsi="Arial" w:cs="Arial"/>
          <w:sz w:val="22"/>
          <w:szCs w:val="22"/>
        </w:rPr>
        <w:t>Total attendance for a completed full week is 30 hours for 2 courses and 15 hours for 1 course</w:t>
      </w:r>
    </w:p>
    <w:p w14:paraId="677D5C76" w14:textId="07B7907A" w:rsidR="0054623F" w:rsidRPr="001F7350" w:rsidRDefault="0054623F" w:rsidP="00307E13">
      <w:pPr>
        <w:pStyle w:val="ListParagraph"/>
        <w:numPr>
          <w:ilvl w:val="0"/>
          <w:numId w:val="60"/>
        </w:numPr>
        <w:spacing w:after="0" w:line="360" w:lineRule="auto"/>
        <w:rPr>
          <w:rStyle w:val="Header1Char"/>
          <w:rFonts w:ascii="Arial" w:hAnsi="Arial" w:cs="Arial"/>
          <w:sz w:val="22"/>
          <w:szCs w:val="22"/>
        </w:rPr>
      </w:pPr>
      <w:r w:rsidRPr="001F7350">
        <w:rPr>
          <w:rStyle w:val="Header1Char"/>
          <w:rFonts w:ascii="Arial" w:hAnsi="Arial" w:cs="Arial"/>
          <w:sz w:val="22"/>
          <w:szCs w:val="22"/>
        </w:rPr>
        <w:t xml:space="preserve">Failure to start and complete coursework could result in withdrawal </w:t>
      </w:r>
    </w:p>
    <w:p w14:paraId="282E57F0" w14:textId="77777777" w:rsidR="0054623F" w:rsidRDefault="0054623F" w:rsidP="00307E13">
      <w:pPr>
        <w:spacing w:after="0" w:line="360" w:lineRule="auto"/>
        <w:rPr>
          <w:rStyle w:val="Header1Char"/>
          <w:rFonts w:ascii="Arial" w:hAnsi="Arial" w:cs="Arial"/>
          <w:sz w:val="22"/>
          <w:szCs w:val="22"/>
        </w:rPr>
      </w:pPr>
    </w:p>
    <w:p w14:paraId="1A7468E2" w14:textId="77777777" w:rsidR="00262C2A" w:rsidRDefault="00262C2A" w:rsidP="00307E13">
      <w:pPr>
        <w:spacing w:after="0" w:line="360" w:lineRule="auto"/>
        <w:rPr>
          <w:rFonts w:ascii="Arial" w:hAnsi="Arial" w:cstheme="minorHAnsi"/>
        </w:rPr>
      </w:pPr>
      <w:r w:rsidRPr="00F436DD">
        <w:rPr>
          <w:rStyle w:val="Header1Char"/>
          <w:rFonts w:ascii="Arial" w:hAnsi="Arial" w:cs="Arial"/>
          <w:sz w:val="22"/>
          <w:szCs w:val="22"/>
        </w:rPr>
        <w:t>Holidays:</w:t>
      </w:r>
      <w:r w:rsidR="00F436DD">
        <w:rPr>
          <w:rStyle w:val="Header1Char"/>
        </w:rPr>
        <w:t xml:space="preserve"> </w:t>
      </w:r>
      <w:r w:rsidR="00F436DD" w:rsidRPr="00F436DD">
        <w:rPr>
          <w:rStyle w:val="Header1Char"/>
          <w:rFonts w:ascii="Arial" w:hAnsi="Arial" w:cs="Arial"/>
          <w:b w:val="0"/>
          <w:sz w:val="22"/>
          <w:szCs w:val="22"/>
        </w:rPr>
        <w:t>Because Primavera offers courses starting every two weeks,</w:t>
      </w:r>
      <w:r w:rsidR="00F436DD">
        <w:rPr>
          <w:rStyle w:val="Header1Char"/>
          <w:rFonts w:ascii="Arial" w:hAnsi="Arial" w:cs="Arial"/>
          <w:b w:val="0"/>
          <w:sz w:val="22"/>
          <w:szCs w:val="22"/>
        </w:rPr>
        <w:t xml:space="preserve"> the school</w:t>
      </w:r>
      <w:r w:rsidR="00F436DD" w:rsidRPr="00F436DD">
        <w:rPr>
          <w:rStyle w:val="Header1Char"/>
          <w:rFonts w:ascii="Arial" w:hAnsi="Arial" w:cs="Arial"/>
          <w:b w:val="0"/>
          <w:sz w:val="22"/>
          <w:szCs w:val="22"/>
        </w:rPr>
        <w:t xml:space="preserve"> </w:t>
      </w:r>
      <w:r w:rsidR="00F436DD">
        <w:rPr>
          <w:rStyle w:val="Header1Char"/>
          <w:rFonts w:ascii="Arial" w:hAnsi="Arial" w:cs="Arial"/>
          <w:b w:val="0"/>
          <w:sz w:val="22"/>
          <w:szCs w:val="22"/>
        </w:rPr>
        <w:t>r</w:t>
      </w:r>
      <w:r w:rsidR="00F436DD" w:rsidRPr="00F436DD">
        <w:rPr>
          <w:rFonts w:ascii="Arial" w:hAnsi="Arial" w:cs="Arial"/>
        </w:rPr>
        <w:t>ecognizes minimal</w:t>
      </w:r>
      <w:r w:rsidR="00F436DD">
        <w:rPr>
          <w:rFonts w:ascii="Arial" w:hAnsi="Arial" w:cstheme="minorHAnsi"/>
        </w:rPr>
        <w:t xml:space="preserve"> </w:t>
      </w:r>
      <w:r w:rsidR="004833DB">
        <w:rPr>
          <w:rFonts w:ascii="Arial" w:hAnsi="Arial" w:cstheme="minorHAnsi"/>
        </w:rPr>
        <w:t xml:space="preserve">holidays. </w:t>
      </w:r>
      <w:r w:rsidR="00CF1D68">
        <w:rPr>
          <w:rFonts w:ascii="Arial" w:hAnsi="Arial" w:cstheme="minorHAnsi"/>
        </w:rPr>
        <w:t>Primavera’ s</w:t>
      </w:r>
      <w:r>
        <w:rPr>
          <w:rFonts w:ascii="Arial" w:hAnsi="Arial" w:cstheme="minorHAnsi"/>
        </w:rPr>
        <w:t xml:space="preserve"> schedule for courses considers 4 national holidays for students</w:t>
      </w:r>
      <w:r w:rsidR="00BF0307">
        <w:rPr>
          <w:rFonts w:ascii="Arial" w:hAnsi="Arial" w:cstheme="minorHAnsi"/>
        </w:rPr>
        <w:t xml:space="preserve"> including Independence Day, Veteran’s Day, Thanksgiving Day and Dec. 25.</w:t>
      </w:r>
      <w:r>
        <w:rPr>
          <w:rFonts w:ascii="Arial" w:hAnsi="Arial" w:cstheme="minorHAnsi"/>
        </w:rPr>
        <w:t xml:space="preserve">  We understand the value of spendi</w:t>
      </w:r>
      <w:r w:rsidR="00BF0307">
        <w:rPr>
          <w:rFonts w:ascii="Arial" w:hAnsi="Arial" w:cstheme="minorHAnsi"/>
        </w:rPr>
        <w:t xml:space="preserve">ng time with friends and family and </w:t>
      </w:r>
      <w:r w:rsidR="00CF1D68">
        <w:rPr>
          <w:rFonts w:ascii="Arial" w:hAnsi="Arial" w:cstheme="minorHAnsi"/>
        </w:rPr>
        <w:t xml:space="preserve">our Guidance Counselors are willing work with you to find a solution when your student needs to spend time away from the classroom. </w:t>
      </w:r>
    </w:p>
    <w:p w14:paraId="11FC45E8" w14:textId="77777777" w:rsidR="00704C0A" w:rsidRDefault="00704C0A" w:rsidP="00307E13">
      <w:pPr>
        <w:pStyle w:val="Header2"/>
        <w:spacing w:line="360" w:lineRule="auto"/>
        <w:rPr>
          <w:rFonts w:ascii="Arial" w:eastAsia="MS Gothic" w:hAnsi="Arial"/>
          <w:sz w:val="24"/>
          <w:szCs w:val="24"/>
        </w:rPr>
      </w:pPr>
      <w:bookmarkStart w:id="10" w:name="_Toc382396631"/>
    </w:p>
    <w:p w14:paraId="3384CBA5" w14:textId="77777777" w:rsidR="00311AC7" w:rsidRPr="00FC064A" w:rsidRDefault="00BC4C54" w:rsidP="00577CF2">
      <w:pPr>
        <w:pStyle w:val="Header2"/>
        <w:spacing w:line="360" w:lineRule="auto"/>
        <w:rPr>
          <w:rFonts w:ascii="Arial" w:eastAsia="MS Gothic" w:hAnsi="Arial"/>
        </w:rPr>
      </w:pPr>
      <w:r w:rsidRPr="00FC064A">
        <w:rPr>
          <w:rFonts w:ascii="Arial" w:eastAsia="MS Gothic" w:hAnsi="Arial"/>
        </w:rPr>
        <w:t>Course Activity</w:t>
      </w:r>
      <w:bookmarkEnd w:id="10"/>
    </w:p>
    <w:p w14:paraId="088546CC" w14:textId="77777777" w:rsidR="0095631A" w:rsidRPr="006E33F5" w:rsidRDefault="006E33F5" w:rsidP="00307E13">
      <w:pPr>
        <w:pStyle w:val="Default"/>
        <w:spacing w:after="200" w:line="360" w:lineRule="auto"/>
        <w:rPr>
          <w:rFonts w:ascii="Arial" w:eastAsia="MS Gothic" w:hAnsi="Arial" w:cstheme="minorHAnsi"/>
          <w:b/>
          <w:sz w:val="22"/>
          <w:szCs w:val="22"/>
        </w:rPr>
      </w:pPr>
      <w:r>
        <w:rPr>
          <w:rFonts w:ascii="Arial" w:eastAsia="MS Gothic" w:hAnsi="Arial" w:cstheme="minorHAnsi"/>
          <w:sz w:val="22"/>
          <w:szCs w:val="22"/>
        </w:rPr>
        <w:t xml:space="preserve">Attendance </w:t>
      </w:r>
      <w:r w:rsidR="0095631A" w:rsidRPr="00FC064A">
        <w:rPr>
          <w:rFonts w:ascii="Arial" w:eastAsia="MS Gothic" w:hAnsi="Arial" w:cstheme="minorHAnsi"/>
          <w:sz w:val="22"/>
          <w:szCs w:val="22"/>
        </w:rPr>
        <w:t>hours include</w:t>
      </w:r>
      <w:r w:rsidR="00C56D9A" w:rsidRPr="00FC064A">
        <w:rPr>
          <w:rFonts w:ascii="Arial" w:eastAsia="MS Gothic" w:hAnsi="Arial" w:cstheme="minorHAnsi"/>
          <w:sz w:val="22"/>
          <w:szCs w:val="22"/>
        </w:rPr>
        <w:t xml:space="preserve"> submitting a gradable item </w:t>
      </w:r>
      <w:r w:rsidR="00527B31" w:rsidRPr="00FC064A">
        <w:rPr>
          <w:rFonts w:ascii="Arial" w:eastAsia="MS Gothic" w:hAnsi="Arial" w:cstheme="minorHAnsi"/>
          <w:sz w:val="22"/>
          <w:szCs w:val="22"/>
        </w:rPr>
        <w:t>plus the following</w:t>
      </w:r>
      <w:r w:rsidR="00C56D9A" w:rsidRPr="00FC064A">
        <w:rPr>
          <w:rFonts w:ascii="Arial" w:eastAsia="MS Gothic" w:hAnsi="Arial" w:cstheme="minorHAnsi"/>
          <w:sz w:val="22"/>
          <w:szCs w:val="22"/>
        </w:rPr>
        <w:t>:</w:t>
      </w:r>
    </w:p>
    <w:p w14:paraId="7BF9A904" w14:textId="77777777" w:rsidR="0095631A" w:rsidRDefault="0095631A" w:rsidP="00307E13">
      <w:pPr>
        <w:pStyle w:val="Default"/>
        <w:numPr>
          <w:ilvl w:val="0"/>
          <w:numId w:val="10"/>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Reading books or other instructional materials </w:t>
      </w:r>
    </w:p>
    <w:p w14:paraId="33D60566" w14:textId="77777777" w:rsidR="006E33F5" w:rsidRPr="00FC064A" w:rsidRDefault="006E33F5" w:rsidP="00307E13">
      <w:pPr>
        <w:pStyle w:val="Default"/>
        <w:numPr>
          <w:ilvl w:val="0"/>
          <w:numId w:val="10"/>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Attending the online activities and classrooms   </w:t>
      </w:r>
    </w:p>
    <w:p w14:paraId="3499F924" w14:textId="77777777" w:rsidR="0095631A" w:rsidRPr="00FC064A" w:rsidRDefault="0095631A" w:rsidP="00307E13">
      <w:pPr>
        <w:pStyle w:val="Default"/>
        <w:numPr>
          <w:ilvl w:val="0"/>
          <w:numId w:val="10"/>
        </w:numPr>
        <w:spacing w:line="360" w:lineRule="auto"/>
        <w:rPr>
          <w:rFonts w:ascii="Arial" w:hAnsi="Arial" w:cstheme="minorHAnsi"/>
          <w:color w:val="auto"/>
          <w:sz w:val="22"/>
          <w:szCs w:val="22"/>
        </w:rPr>
      </w:pPr>
      <w:r w:rsidRPr="00FC064A">
        <w:rPr>
          <w:rFonts w:ascii="Arial" w:hAnsi="Arial" w:cstheme="minorHAnsi"/>
          <w:color w:val="auto"/>
          <w:sz w:val="22"/>
          <w:szCs w:val="22"/>
        </w:rPr>
        <w:t>Writing papers, essays, stories, or other assignments, including postings for classroom</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 xml:space="preserve">participation </w:t>
      </w:r>
    </w:p>
    <w:p w14:paraId="11F7A0D0" w14:textId="77777777" w:rsidR="0095631A" w:rsidRPr="00FC064A" w:rsidRDefault="0095631A" w:rsidP="00307E13">
      <w:pPr>
        <w:pStyle w:val="Default"/>
        <w:numPr>
          <w:ilvl w:val="0"/>
          <w:numId w:val="10"/>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Conducting research (online or other methods) </w:t>
      </w:r>
    </w:p>
    <w:p w14:paraId="3A40737C" w14:textId="0FCB223A" w:rsidR="0095631A" w:rsidRPr="001F7350" w:rsidRDefault="0095631A" w:rsidP="00307E13">
      <w:pPr>
        <w:pStyle w:val="Default"/>
        <w:numPr>
          <w:ilvl w:val="0"/>
          <w:numId w:val="10"/>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Communicating with faculty and staff </w:t>
      </w:r>
    </w:p>
    <w:p w14:paraId="16129772" w14:textId="77777777" w:rsidR="00704C0A" w:rsidRDefault="00704C0A" w:rsidP="00307E13">
      <w:pPr>
        <w:pStyle w:val="Header2"/>
        <w:spacing w:line="360" w:lineRule="auto"/>
        <w:rPr>
          <w:rFonts w:ascii="Arial" w:hAnsi="Arial"/>
        </w:rPr>
      </w:pPr>
      <w:bookmarkStart w:id="11" w:name="_Toc382396632"/>
    </w:p>
    <w:p w14:paraId="6248B2CC" w14:textId="77777777" w:rsidR="00704C0A" w:rsidRDefault="00704C0A" w:rsidP="00307E13">
      <w:pPr>
        <w:pStyle w:val="Header2"/>
        <w:spacing w:line="360" w:lineRule="auto"/>
        <w:rPr>
          <w:rFonts w:ascii="Arial" w:hAnsi="Arial"/>
        </w:rPr>
      </w:pPr>
    </w:p>
    <w:p w14:paraId="1A0039C4" w14:textId="77777777" w:rsidR="00704C0A" w:rsidRDefault="00704C0A" w:rsidP="00307E13">
      <w:pPr>
        <w:pStyle w:val="Header2"/>
        <w:spacing w:line="360" w:lineRule="auto"/>
        <w:rPr>
          <w:rFonts w:ascii="Arial" w:hAnsi="Arial"/>
        </w:rPr>
      </w:pPr>
    </w:p>
    <w:p w14:paraId="559B3775" w14:textId="77777777" w:rsidR="0095631A" w:rsidRPr="00FC064A" w:rsidRDefault="0095631A" w:rsidP="005C5089">
      <w:pPr>
        <w:pStyle w:val="Header2"/>
        <w:spacing w:line="360" w:lineRule="auto"/>
        <w:outlineLvl w:val="1"/>
        <w:rPr>
          <w:rFonts w:ascii="Arial" w:hAnsi="Arial"/>
        </w:rPr>
      </w:pPr>
      <w:bookmarkStart w:id="12" w:name="_Toc462141552"/>
      <w:r w:rsidRPr="00FC064A">
        <w:rPr>
          <w:rFonts w:ascii="Arial" w:hAnsi="Arial"/>
        </w:rPr>
        <w:lastRenderedPageBreak/>
        <w:t>Truancy</w:t>
      </w:r>
      <w:bookmarkEnd w:id="11"/>
      <w:bookmarkEnd w:id="12"/>
    </w:p>
    <w:p w14:paraId="3EAB746C" w14:textId="77777777" w:rsidR="002F112D" w:rsidRPr="00FC064A" w:rsidRDefault="0095631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Pursuant to Section 15.803B and C of the Arizona Revised Statutes, students who are absent from school are subject to possible withdrawal from Primavera.</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 xml:space="preserve">Parents/guardians </w:t>
      </w:r>
      <w:r w:rsidR="002F112D" w:rsidRPr="00FC064A">
        <w:rPr>
          <w:rFonts w:ascii="Arial" w:hAnsi="Arial" w:cstheme="minorHAnsi"/>
          <w:color w:val="auto"/>
          <w:sz w:val="22"/>
          <w:szCs w:val="22"/>
        </w:rPr>
        <w:t xml:space="preserve">will be notified by </w:t>
      </w:r>
      <w:r w:rsidR="0014150F" w:rsidRPr="00FC064A">
        <w:rPr>
          <w:rFonts w:ascii="Arial" w:hAnsi="Arial" w:cstheme="minorHAnsi"/>
          <w:color w:val="auto"/>
          <w:sz w:val="22"/>
          <w:szCs w:val="22"/>
        </w:rPr>
        <w:t>the school</w:t>
      </w:r>
      <w:r w:rsidR="002F112D" w:rsidRPr="00FC064A">
        <w:rPr>
          <w:rFonts w:ascii="Arial" w:hAnsi="Arial" w:cstheme="minorHAnsi"/>
          <w:color w:val="auto"/>
          <w:sz w:val="22"/>
          <w:szCs w:val="22"/>
        </w:rPr>
        <w:t xml:space="preserve"> when there is a concern with attendance</w:t>
      </w:r>
      <w:r w:rsidR="0014150F" w:rsidRPr="00FC064A">
        <w:rPr>
          <w:rFonts w:ascii="Arial" w:hAnsi="Arial" w:cstheme="minorHAnsi"/>
          <w:color w:val="auto"/>
          <w:sz w:val="22"/>
          <w:szCs w:val="22"/>
        </w:rPr>
        <w:t>.</w:t>
      </w:r>
    </w:p>
    <w:p w14:paraId="529E22CF" w14:textId="77777777" w:rsidR="0095631A" w:rsidRPr="00FC064A" w:rsidRDefault="0095631A" w:rsidP="00307E13">
      <w:pPr>
        <w:pStyle w:val="Default"/>
        <w:spacing w:line="360" w:lineRule="auto"/>
        <w:rPr>
          <w:rFonts w:ascii="Arial" w:hAnsi="Arial" w:cstheme="minorHAnsi"/>
          <w:color w:val="auto"/>
          <w:sz w:val="22"/>
          <w:szCs w:val="22"/>
        </w:rPr>
      </w:pPr>
    </w:p>
    <w:p w14:paraId="17AA354B" w14:textId="77777777" w:rsidR="0095631A" w:rsidRPr="00FC064A" w:rsidRDefault="0095631A" w:rsidP="00307E13">
      <w:pPr>
        <w:spacing w:after="120" w:line="360" w:lineRule="auto"/>
        <w:rPr>
          <w:rFonts w:ascii="Arial" w:hAnsi="Arial" w:cstheme="minorHAnsi"/>
        </w:rPr>
      </w:pPr>
      <w:r w:rsidRPr="00FC064A">
        <w:rPr>
          <w:rFonts w:ascii="Arial" w:hAnsi="Arial" w:cstheme="minorHAnsi"/>
        </w:rPr>
        <w:t>Pursuant to Section 15.803B and C of the Arizona Revised Statutes, failure to comply with any of the Attendance/Truancy policies and procedures may result in</w:t>
      </w:r>
      <w:r w:rsidR="007C615A" w:rsidRPr="00FC064A">
        <w:rPr>
          <w:rFonts w:ascii="Arial" w:hAnsi="Arial" w:cstheme="minorHAnsi"/>
        </w:rPr>
        <w:t xml:space="preserve"> </w:t>
      </w:r>
    </w:p>
    <w:p w14:paraId="77CB4CC5" w14:textId="77777777" w:rsidR="0095631A" w:rsidRPr="00FC064A" w:rsidRDefault="0095631A" w:rsidP="00307E13">
      <w:pPr>
        <w:pStyle w:val="Default"/>
        <w:numPr>
          <w:ilvl w:val="0"/>
          <w:numId w:val="9"/>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Academic Probation </w:t>
      </w:r>
    </w:p>
    <w:p w14:paraId="4D4D0931" w14:textId="77777777" w:rsidR="0095631A" w:rsidRPr="00FC064A" w:rsidRDefault="0095631A" w:rsidP="00307E13">
      <w:pPr>
        <w:pStyle w:val="Default"/>
        <w:numPr>
          <w:ilvl w:val="0"/>
          <w:numId w:val="9"/>
        </w:numPr>
        <w:spacing w:line="360" w:lineRule="auto"/>
        <w:rPr>
          <w:rFonts w:ascii="Arial" w:hAnsi="Arial" w:cstheme="minorHAnsi"/>
          <w:color w:val="auto"/>
          <w:sz w:val="22"/>
          <w:szCs w:val="22"/>
        </w:rPr>
      </w:pPr>
      <w:r w:rsidRPr="00FC064A">
        <w:rPr>
          <w:rFonts w:ascii="Arial" w:hAnsi="Arial" w:cstheme="minorHAnsi"/>
          <w:color w:val="auto"/>
          <w:sz w:val="22"/>
          <w:szCs w:val="22"/>
        </w:rPr>
        <w:t>Removal from course(s)</w:t>
      </w:r>
    </w:p>
    <w:p w14:paraId="1F667EBC" w14:textId="77777777" w:rsidR="0095631A" w:rsidRPr="00FC064A" w:rsidRDefault="0095631A" w:rsidP="00307E13">
      <w:pPr>
        <w:pStyle w:val="Default"/>
        <w:numPr>
          <w:ilvl w:val="0"/>
          <w:numId w:val="9"/>
        </w:numPr>
        <w:spacing w:line="360" w:lineRule="auto"/>
        <w:rPr>
          <w:rFonts w:ascii="Arial" w:hAnsi="Arial" w:cstheme="minorHAnsi"/>
          <w:color w:val="auto"/>
          <w:sz w:val="22"/>
          <w:szCs w:val="22"/>
        </w:rPr>
      </w:pPr>
      <w:r w:rsidRPr="00FC064A">
        <w:rPr>
          <w:rFonts w:ascii="Arial" w:hAnsi="Arial" w:cstheme="minorHAnsi"/>
          <w:color w:val="auto"/>
          <w:sz w:val="22"/>
          <w:szCs w:val="22"/>
        </w:rPr>
        <w:t>Withdrawal from Primavera</w:t>
      </w:r>
    </w:p>
    <w:p w14:paraId="60EF73D4" w14:textId="77777777" w:rsidR="007A310C" w:rsidRDefault="007A310C" w:rsidP="00307E13">
      <w:pPr>
        <w:pStyle w:val="Header2"/>
        <w:spacing w:line="360" w:lineRule="auto"/>
        <w:rPr>
          <w:rFonts w:ascii="Arial" w:hAnsi="Arial"/>
        </w:rPr>
      </w:pPr>
      <w:bookmarkStart w:id="13" w:name="_Toc382396633"/>
    </w:p>
    <w:p w14:paraId="5D3B82B3" w14:textId="77777777" w:rsidR="002F112D" w:rsidRPr="00FC064A" w:rsidRDefault="0095631A" w:rsidP="005C5089">
      <w:pPr>
        <w:pStyle w:val="Header2"/>
        <w:spacing w:line="360" w:lineRule="auto"/>
        <w:outlineLvl w:val="1"/>
        <w:rPr>
          <w:rFonts w:ascii="Arial" w:hAnsi="Arial"/>
        </w:rPr>
      </w:pPr>
      <w:bookmarkStart w:id="14" w:name="_Toc462141553"/>
      <w:r w:rsidRPr="00FC064A">
        <w:rPr>
          <w:rFonts w:ascii="Arial" w:hAnsi="Arial"/>
        </w:rPr>
        <w:t>Illness / Extended Inability to Partic</w:t>
      </w:r>
      <w:r w:rsidR="002F112D" w:rsidRPr="00FC064A">
        <w:rPr>
          <w:rFonts w:ascii="Arial" w:hAnsi="Arial"/>
        </w:rPr>
        <w:t>ipate</w:t>
      </w:r>
      <w:bookmarkEnd w:id="13"/>
      <w:bookmarkEnd w:id="14"/>
    </w:p>
    <w:p w14:paraId="4F120270" w14:textId="77777777" w:rsidR="0095631A" w:rsidRPr="00FC064A" w:rsidRDefault="0095631A" w:rsidP="00307E13">
      <w:pPr>
        <w:spacing w:after="0" w:line="360" w:lineRule="auto"/>
        <w:rPr>
          <w:rFonts w:ascii="Arial" w:hAnsi="Arial"/>
        </w:rPr>
      </w:pPr>
      <w:r w:rsidRPr="00FC064A">
        <w:rPr>
          <w:rFonts w:ascii="Arial" w:hAnsi="Arial"/>
        </w:rPr>
        <w:t xml:space="preserve">Students who are unable to attend school due to lengthy illness </w:t>
      </w:r>
      <w:r w:rsidR="009C06AC" w:rsidRPr="00FC064A">
        <w:rPr>
          <w:rFonts w:ascii="Arial" w:hAnsi="Arial"/>
        </w:rPr>
        <w:t xml:space="preserve">(more than 3 work days in the week) </w:t>
      </w:r>
      <w:r w:rsidRPr="00FC064A">
        <w:rPr>
          <w:rFonts w:ascii="Arial" w:hAnsi="Arial"/>
        </w:rPr>
        <w:t>or an extended inability to participate may be placed in a temporarily inactive status without penalty or loss of credit, pendi</w:t>
      </w:r>
      <w:r w:rsidR="009C06AC" w:rsidRPr="00FC064A">
        <w:rPr>
          <w:rFonts w:ascii="Arial" w:hAnsi="Arial"/>
        </w:rPr>
        <w:t xml:space="preserve">ng a formal academic review with possible </w:t>
      </w:r>
      <w:r w:rsidRPr="00FC064A">
        <w:rPr>
          <w:rFonts w:ascii="Arial" w:hAnsi="Arial"/>
        </w:rPr>
        <w:t>documentation</w:t>
      </w:r>
      <w:r w:rsidR="009C06AC" w:rsidRPr="00FC064A">
        <w:rPr>
          <w:rFonts w:ascii="Arial" w:hAnsi="Arial"/>
        </w:rPr>
        <w:t xml:space="preserve"> request from administration</w:t>
      </w:r>
      <w:r w:rsidRPr="00FC064A">
        <w:rPr>
          <w:rFonts w:ascii="Arial" w:hAnsi="Arial"/>
        </w:rPr>
        <w:t>.</w:t>
      </w:r>
      <w:r w:rsidR="007C615A" w:rsidRPr="00FC064A">
        <w:rPr>
          <w:rFonts w:ascii="Arial" w:hAnsi="Arial"/>
        </w:rPr>
        <w:t xml:space="preserve"> </w:t>
      </w:r>
      <w:r w:rsidR="002F112D" w:rsidRPr="00FC064A">
        <w:rPr>
          <w:rFonts w:ascii="Arial" w:hAnsi="Arial"/>
        </w:rPr>
        <w:t>All requests must come from parent if the parent is under the age of 18.</w:t>
      </w:r>
      <w:r w:rsidR="007C615A" w:rsidRPr="00FC064A">
        <w:rPr>
          <w:rFonts w:ascii="Arial" w:hAnsi="Arial"/>
        </w:rPr>
        <w:t xml:space="preserve"> </w:t>
      </w:r>
      <w:r w:rsidR="002F112D" w:rsidRPr="00FC064A">
        <w:rPr>
          <w:rFonts w:ascii="Arial" w:hAnsi="Arial"/>
        </w:rPr>
        <w:t>Adult students will have the opportunity to request time o</w:t>
      </w:r>
      <w:r w:rsidR="00214477" w:rsidRPr="00FC064A">
        <w:rPr>
          <w:rFonts w:ascii="Arial" w:hAnsi="Arial"/>
        </w:rPr>
        <w:t>f</w:t>
      </w:r>
      <w:r w:rsidR="002F112D" w:rsidRPr="00FC064A">
        <w:rPr>
          <w:rFonts w:ascii="Arial" w:hAnsi="Arial"/>
        </w:rPr>
        <w:t>f with proof of reason.</w:t>
      </w:r>
      <w:r w:rsidR="009C06AC" w:rsidRPr="00FC064A">
        <w:rPr>
          <w:rFonts w:ascii="Arial" w:hAnsi="Arial"/>
        </w:rPr>
        <w:t xml:space="preserve"> Student support in the situations will vary upon the review of the administration. </w:t>
      </w:r>
    </w:p>
    <w:p w14:paraId="00F474BC" w14:textId="77777777" w:rsidR="00977136" w:rsidRPr="00FC064A" w:rsidRDefault="00977136" w:rsidP="00307E13">
      <w:pPr>
        <w:spacing w:after="0" w:line="360" w:lineRule="auto"/>
        <w:rPr>
          <w:rFonts w:ascii="Arial" w:hAnsi="Arial"/>
        </w:rPr>
      </w:pPr>
    </w:p>
    <w:p w14:paraId="3D2EEEF1" w14:textId="77777777" w:rsidR="00123CF6" w:rsidRPr="00FC064A" w:rsidRDefault="00123CF6" w:rsidP="005C5089">
      <w:pPr>
        <w:pStyle w:val="Header2"/>
        <w:spacing w:line="360" w:lineRule="auto"/>
        <w:outlineLvl w:val="1"/>
        <w:rPr>
          <w:rFonts w:ascii="Arial" w:hAnsi="Arial"/>
        </w:rPr>
      </w:pPr>
      <w:bookmarkStart w:id="15" w:name="_Toc382396634"/>
      <w:bookmarkStart w:id="16" w:name="_Toc462141554"/>
      <w:r w:rsidRPr="00FC064A">
        <w:rPr>
          <w:rFonts w:ascii="Arial" w:hAnsi="Arial"/>
        </w:rPr>
        <w:t>Risk of Withdrawal</w:t>
      </w:r>
      <w:bookmarkEnd w:id="15"/>
      <w:bookmarkEnd w:id="16"/>
    </w:p>
    <w:p w14:paraId="4C91788E" w14:textId="77777777" w:rsidR="006E33F5" w:rsidRDefault="00123CF6" w:rsidP="00307E13">
      <w:pPr>
        <w:spacing w:after="0" w:line="360" w:lineRule="auto"/>
        <w:rPr>
          <w:rFonts w:ascii="Arial" w:hAnsi="Arial"/>
        </w:rPr>
      </w:pPr>
      <w:r w:rsidRPr="00FC064A">
        <w:rPr>
          <w:rFonts w:ascii="Arial" w:hAnsi="Arial"/>
        </w:rPr>
        <w:t xml:space="preserve">Any student who has not submitted coursework </w:t>
      </w:r>
      <w:r w:rsidR="001A0581" w:rsidRPr="00FC064A">
        <w:rPr>
          <w:rFonts w:ascii="Arial" w:hAnsi="Arial"/>
        </w:rPr>
        <w:t>regularly may</w:t>
      </w:r>
      <w:r w:rsidRPr="00FC064A">
        <w:rPr>
          <w:rFonts w:ascii="Arial" w:hAnsi="Arial"/>
        </w:rPr>
        <w:t xml:space="preserve"> be withdrawn.</w:t>
      </w:r>
      <w:bookmarkStart w:id="17" w:name="_Toc382396635"/>
    </w:p>
    <w:p w14:paraId="0B9BB467" w14:textId="77777777" w:rsidR="009D74AE" w:rsidRDefault="009D74AE" w:rsidP="00307E13">
      <w:pPr>
        <w:spacing w:after="0" w:line="360" w:lineRule="auto"/>
        <w:rPr>
          <w:rFonts w:ascii="Arial" w:hAnsi="Arial"/>
        </w:rPr>
      </w:pPr>
    </w:p>
    <w:p w14:paraId="026619AA" w14:textId="1A37B11B" w:rsidR="009D74AE" w:rsidRDefault="00BB5F8E" w:rsidP="00307E13">
      <w:pPr>
        <w:spacing w:after="0" w:line="360" w:lineRule="auto"/>
        <w:rPr>
          <w:rFonts w:ascii="Arial" w:hAnsi="Arial"/>
        </w:rPr>
      </w:pPr>
      <w:r>
        <w:rPr>
          <w:rFonts w:ascii="Arial" w:hAnsi="Arial"/>
        </w:rPr>
        <w:t xml:space="preserve">Primavera reserves the right to refuse to admit any student who has been expelled from another educational institution or who is in the process of being expelled from another educational institution per </w:t>
      </w:r>
      <w:r w:rsidR="009D74AE">
        <w:rPr>
          <w:rFonts w:ascii="Arial" w:hAnsi="Arial"/>
        </w:rPr>
        <w:t>Arizona Revised Statute §</w:t>
      </w:r>
      <w:r>
        <w:rPr>
          <w:rFonts w:ascii="Arial" w:hAnsi="Arial"/>
        </w:rPr>
        <w:t xml:space="preserve">15-841. </w:t>
      </w:r>
    </w:p>
    <w:p w14:paraId="6D6D950E" w14:textId="77777777" w:rsidR="001F7350" w:rsidRDefault="001F7350" w:rsidP="00307E13">
      <w:pPr>
        <w:spacing w:after="0" w:line="360" w:lineRule="auto"/>
        <w:rPr>
          <w:rFonts w:ascii="Arial" w:hAnsi="Arial"/>
        </w:rPr>
      </w:pPr>
    </w:p>
    <w:p w14:paraId="1415B250" w14:textId="77777777" w:rsidR="006745C4" w:rsidRPr="005C5089" w:rsidRDefault="001A0581" w:rsidP="005C5089">
      <w:pPr>
        <w:pStyle w:val="Heading1"/>
        <w:rPr>
          <w:rFonts w:ascii="Arial" w:hAnsi="Arial"/>
        </w:rPr>
      </w:pPr>
      <w:bookmarkStart w:id="18" w:name="_Toc462141555"/>
      <w:r w:rsidRPr="005C5089">
        <w:rPr>
          <w:rFonts w:ascii="Arial" w:hAnsi="Arial"/>
          <w:color w:val="71B532"/>
          <w:sz w:val="28"/>
          <w:szCs w:val="28"/>
        </w:rPr>
        <w:t>Technology Requirements</w:t>
      </w:r>
      <w:bookmarkEnd w:id="17"/>
      <w:bookmarkEnd w:id="18"/>
      <w:r w:rsidRPr="005C5089">
        <w:rPr>
          <w:rFonts w:ascii="Arial" w:hAnsi="Arial"/>
          <w:color w:val="71B532"/>
          <w:sz w:val="28"/>
          <w:szCs w:val="28"/>
        </w:rPr>
        <w:t xml:space="preserve"> </w:t>
      </w:r>
    </w:p>
    <w:p w14:paraId="1F66760A" w14:textId="77777777" w:rsidR="007E5F84" w:rsidRPr="00FC064A" w:rsidRDefault="007E5F84" w:rsidP="00307E13">
      <w:pPr>
        <w:spacing w:after="0" w:line="360" w:lineRule="auto"/>
        <w:rPr>
          <w:rFonts w:ascii="Arial" w:hAnsi="Arial"/>
          <w:b/>
        </w:rPr>
      </w:pPr>
    </w:p>
    <w:p w14:paraId="38CB2258" w14:textId="77777777" w:rsidR="00A52694" w:rsidRPr="00FC064A" w:rsidRDefault="001A0581" w:rsidP="00307E13">
      <w:pPr>
        <w:spacing w:after="0" w:line="360" w:lineRule="auto"/>
        <w:rPr>
          <w:rFonts w:ascii="Arial" w:hAnsi="Arial"/>
        </w:rPr>
      </w:pPr>
      <w:r w:rsidRPr="00FC064A">
        <w:rPr>
          <w:rFonts w:ascii="Arial" w:hAnsi="Arial"/>
        </w:rPr>
        <w:t xml:space="preserve">All </w:t>
      </w:r>
      <w:r w:rsidR="007E5F84" w:rsidRPr="00FC064A">
        <w:rPr>
          <w:rFonts w:ascii="Arial" w:hAnsi="Arial"/>
        </w:rPr>
        <w:t xml:space="preserve">Primavera </w:t>
      </w:r>
      <w:r w:rsidRPr="00FC064A">
        <w:rPr>
          <w:rFonts w:ascii="Arial" w:hAnsi="Arial"/>
        </w:rPr>
        <w:t xml:space="preserve">courses use interactive multimedia </w:t>
      </w:r>
      <w:r w:rsidR="007E5F84" w:rsidRPr="00FC064A">
        <w:rPr>
          <w:rFonts w:ascii="Arial" w:hAnsi="Arial"/>
        </w:rPr>
        <w:t xml:space="preserve">that </w:t>
      </w:r>
      <w:r w:rsidRPr="00FC064A">
        <w:rPr>
          <w:rFonts w:ascii="Arial" w:hAnsi="Arial"/>
        </w:rPr>
        <w:t>require</w:t>
      </w:r>
      <w:r w:rsidR="007E5F84" w:rsidRPr="00FC064A">
        <w:rPr>
          <w:rFonts w:ascii="Arial" w:hAnsi="Arial"/>
        </w:rPr>
        <w:t>s</w:t>
      </w:r>
      <w:r w:rsidRPr="00FC064A">
        <w:rPr>
          <w:rFonts w:ascii="Arial" w:hAnsi="Arial"/>
        </w:rPr>
        <w:t xml:space="preserve"> students’ computers to have Java and Flash Player installed and “cookies” enabled. For specific troubleshooting steps, please</w:t>
      </w:r>
      <w:r w:rsidR="00632AB1" w:rsidRPr="00FC064A">
        <w:rPr>
          <w:rFonts w:ascii="Arial" w:hAnsi="Arial"/>
        </w:rPr>
        <w:t xml:space="preserve"> review system requirements </w:t>
      </w:r>
      <w:r w:rsidR="007E5F84" w:rsidRPr="00FC064A">
        <w:rPr>
          <w:rFonts w:ascii="Arial" w:hAnsi="Arial"/>
        </w:rPr>
        <w:t xml:space="preserve">for </w:t>
      </w:r>
      <w:r w:rsidRPr="00FC064A">
        <w:rPr>
          <w:rFonts w:ascii="Arial" w:hAnsi="Arial"/>
        </w:rPr>
        <w:t>more helpful information</w:t>
      </w:r>
      <w:r w:rsidR="00A52694" w:rsidRPr="00FC064A">
        <w:rPr>
          <w:rFonts w:ascii="Arial" w:hAnsi="Arial"/>
        </w:rPr>
        <w:t xml:space="preserve"> at </w:t>
      </w:r>
      <w:hyperlink r:id="rId15" w:history="1">
        <w:r w:rsidR="00A52694" w:rsidRPr="00FC064A">
          <w:rPr>
            <w:rStyle w:val="Hyperlink"/>
            <w:rFonts w:ascii="Arial" w:hAnsi="Arial"/>
          </w:rPr>
          <w:t>http://www.primavera-online-high-school.com/contact-support/tech-support/</w:t>
        </w:r>
      </w:hyperlink>
    </w:p>
    <w:p w14:paraId="63F15319" w14:textId="77777777" w:rsidR="006745C4" w:rsidRPr="00FC064A" w:rsidRDefault="006745C4" w:rsidP="00307E13">
      <w:pPr>
        <w:spacing w:after="0" w:line="360" w:lineRule="auto"/>
        <w:rPr>
          <w:rFonts w:ascii="Arial" w:hAnsi="Arial"/>
          <w:b/>
        </w:rPr>
      </w:pPr>
    </w:p>
    <w:p w14:paraId="664311DA" w14:textId="77777777" w:rsidR="008C5B3C" w:rsidRDefault="008C5B3C" w:rsidP="00307E13">
      <w:pPr>
        <w:pStyle w:val="Header2"/>
        <w:spacing w:line="360" w:lineRule="auto"/>
        <w:rPr>
          <w:rFonts w:ascii="Arial" w:hAnsi="Arial"/>
        </w:rPr>
      </w:pPr>
      <w:bookmarkStart w:id="19" w:name="_Toc382396636"/>
    </w:p>
    <w:p w14:paraId="3610B602" w14:textId="77777777" w:rsidR="008C5B3C" w:rsidRDefault="008C5B3C" w:rsidP="00307E13">
      <w:pPr>
        <w:pStyle w:val="Header2"/>
        <w:spacing w:line="360" w:lineRule="auto"/>
        <w:rPr>
          <w:rFonts w:ascii="Arial" w:hAnsi="Arial"/>
        </w:rPr>
      </w:pPr>
    </w:p>
    <w:p w14:paraId="3C0DCAB6" w14:textId="77777777" w:rsidR="001A0581" w:rsidRPr="00FC064A" w:rsidRDefault="001A0581" w:rsidP="00577CF2">
      <w:pPr>
        <w:pStyle w:val="Header2"/>
        <w:spacing w:line="360" w:lineRule="auto"/>
        <w:rPr>
          <w:rFonts w:ascii="Arial" w:hAnsi="Arial"/>
        </w:rPr>
      </w:pPr>
      <w:r w:rsidRPr="00FC064A">
        <w:rPr>
          <w:rFonts w:ascii="Arial" w:hAnsi="Arial"/>
        </w:rPr>
        <w:lastRenderedPageBreak/>
        <w:t>System Requirements</w:t>
      </w:r>
      <w:bookmarkEnd w:id="19"/>
    </w:p>
    <w:p w14:paraId="78D23ADA" w14:textId="03200543" w:rsidR="00022081" w:rsidRPr="001F7350" w:rsidRDefault="001F7350" w:rsidP="00307E13">
      <w:pPr>
        <w:spacing w:after="0" w:line="360" w:lineRule="auto"/>
        <w:rPr>
          <w:rFonts w:ascii="Arial" w:hAnsi="Arial" w:cs="Arial"/>
        </w:rPr>
      </w:pPr>
      <w:r w:rsidRPr="001F7350">
        <w:rPr>
          <w:rFonts w:ascii="Arial" w:hAnsi="Arial" w:cs="Arial"/>
          <w:b/>
          <w:bCs/>
          <w:shd w:val="clear" w:color="auto" w:fill="FFFFFF"/>
        </w:rPr>
        <w:t>Internet and email</w:t>
      </w:r>
    </w:p>
    <w:p w14:paraId="3428B455" w14:textId="77777777" w:rsidR="00022081" w:rsidRPr="001F7350" w:rsidRDefault="00022081" w:rsidP="00307E13">
      <w:pPr>
        <w:numPr>
          <w:ilvl w:val="0"/>
          <w:numId w:val="49"/>
        </w:numPr>
        <w:shd w:val="clear" w:color="auto" w:fill="FFFFFF"/>
        <w:spacing w:before="100" w:beforeAutospacing="1" w:after="100" w:afterAutospacing="1" w:line="360" w:lineRule="auto"/>
        <w:rPr>
          <w:rFonts w:ascii="Arial" w:hAnsi="Arial" w:cs="Arial"/>
        </w:rPr>
      </w:pPr>
      <w:r w:rsidRPr="001F7350">
        <w:rPr>
          <w:rFonts w:ascii="Arial" w:hAnsi="Arial" w:cs="Arial"/>
        </w:rPr>
        <w:t>1.5 Mbps minimum bandwidth DSL or Cable preferred (Dial-Up not supported)</w:t>
      </w:r>
    </w:p>
    <w:p w14:paraId="189AF387" w14:textId="77777777" w:rsidR="00022081" w:rsidRPr="001F7350" w:rsidRDefault="00022081" w:rsidP="00307E13">
      <w:pPr>
        <w:numPr>
          <w:ilvl w:val="0"/>
          <w:numId w:val="49"/>
        </w:numPr>
        <w:shd w:val="clear" w:color="auto" w:fill="FFFFFF"/>
        <w:spacing w:before="100" w:beforeAutospacing="1" w:after="100" w:afterAutospacing="1" w:line="360" w:lineRule="auto"/>
        <w:rPr>
          <w:rFonts w:ascii="Arial" w:hAnsi="Arial" w:cs="Arial"/>
          <w:color w:val="747474"/>
        </w:rPr>
      </w:pPr>
      <w:r w:rsidRPr="001F7350">
        <w:rPr>
          <w:rFonts w:ascii="Arial" w:hAnsi="Arial" w:cs="Arial"/>
        </w:rPr>
        <w:t>Personal E-mail address (free from </w:t>
      </w:r>
      <w:hyperlink r:id="rId16" w:tgtFrame="_blank" w:history="1">
        <w:r w:rsidRPr="001F7350">
          <w:rPr>
            <w:rFonts w:ascii="Arial" w:hAnsi="Arial" w:cs="Arial"/>
            <w:color w:val="77BD43"/>
            <w:u w:val="single"/>
          </w:rPr>
          <w:t>GMAIL</w:t>
        </w:r>
      </w:hyperlink>
      <w:r w:rsidRPr="001F7350">
        <w:rPr>
          <w:rFonts w:ascii="Arial" w:hAnsi="Arial" w:cs="Arial"/>
          <w:color w:val="747474"/>
        </w:rPr>
        <w:t>, </w:t>
      </w:r>
      <w:hyperlink r:id="rId17" w:tgtFrame="_blank" w:history="1">
        <w:r w:rsidRPr="001F7350">
          <w:rPr>
            <w:rFonts w:ascii="Arial" w:hAnsi="Arial" w:cs="Arial"/>
            <w:color w:val="77BD43"/>
            <w:u w:val="single"/>
          </w:rPr>
          <w:t>YAHOO</w:t>
        </w:r>
      </w:hyperlink>
      <w:r w:rsidRPr="001F7350">
        <w:rPr>
          <w:rFonts w:ascii="Arial" w:hAnsi="Arial" w:cs="Arial"/>
          <w:color w:val="747474"/>
        </w:rPr>
        <w:t> </w:t>
      </w:r>
      <w:r w:rsidRPr="001F7350">
        <w:rPr>
          <w:rFonts w:ascii="Arial" w:hAnsi="Arial" w:cs="Arial"/>
        </w:rPr>
        <w:t>or </w:t>
      </w:r>
      <w:hyperlink r:id="rId18" w:tgtFrame="_blank" w:history="1">
        <w:r w:rsidRPr="001F7350">
          <w:rPr>
            <w:rFonts w:ascii="Arial" w:hAnsi="Arial" w:cs="Arial"/>
            <w:color w:val="77BD43"/>
            <w:u w:val="single"/>
          </w:rPr>
          <w:t>HOTMAIL</w:t>
        </w:r>
      </w:hyperlink>
      <w:r w:rsidRPr="001F7350">
        <w:rPr>
          <w:rFonts w:ascii="Arial" w:hAnsi="Arial" w:cs="Arial"/>
          <w:color w:val="747474"/>
        </w:rPr>
        <w:t>)</w:t>
      </w:r>
    </w:p>
    <w:p w14:paraId="0B7D42EF" w14:textId="22CAF6B3" w:rsidR="00022081" w:rsidRPr="001F7350" w:rsidRDefault="001F7350" w:rsidP="00307E13">
      <w:pPr>
        <w:shd w:val="clear" w:color="auto" w:fill="FFFFFF"/>
        <w:spacing w:after="300" w:line="360" w:lineRule="auto"/>
        <w:rPr>
          <w:rFonts w:ascii="Arial" w:hAnsi="Arial" w:cs="Arial"/>
        </w:rPr>
      </w:pPr>
      <w:r w:rsidRPr="001F7350">
        <w:rPr>
          <w:rFonts w:ascii="Arial" w:hAnsi="Arial" w:cs="Arial"/>
          <w:b/>
          <w:bCs/>
        </w:rPr>
        <w:t>Hardware</w:t>
      </w:r>
    </w:p>
    <w:p w14:paraId="5F7D89D6"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CPU: Intel® Core Duo or Dual Core (I3 or better recommended) or AMD equivalent</w:t>
      </w:r>
    </w:p>
    <w:p w14:paraId="6E1DCDBA"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RAM: 1 GB minimum (4 GB recommended)</w:t>
      </w:r>
    </w:p>
    <w:p w14:paraId="086A437F"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HDD: 120 GB minimum (200 GB or more recommended)</w:t>
      </w:r>
    </w:p>
    <w:p w14:paraId="6FAC1A67"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VIDEO: 1024×768 minimum resolution required</w:t>
      </w:r>
    </w:p>
    <w:p w14:paraId="387DD542"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MONITOR: 15” Widescreen or greater recommended</w:t>
      </w:r>
    </w:p>
    <w:p w14:paraId="4E6B17EC"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AUDIO: Sound card with speakers or headphones (or headset with microphone)</w:t>
      </w:r>
    </w:p>
    <w:p w14:paraId="7D81957E"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AUDIO: Microphone (required for Foreign Language courses &amp; Tutoring)</w:t>
      </w:r>
    </w:p>
    <w:p w14:paraId="6F50FE07" w14:textId="77777777" w:rsidR="00022081" w:rsidRPr="001F7350" w:rsidRDefault="00022081" w:rsidP="00307E13">
      <w:pPr>
        <w:numPr>
          <w:ilvl w:val="0"/>
          <w:numId w:val="50"/>
        </w:numPr>
        <w:shd w:val="clear" w:color="auto" w:fill="FFFFFF"/>
        <w:spacing w:before="100" w:beforeAutospacing="1" w:after="100" w:afterAutospacing="1" w:line="360" w:lineRule="auto"/>
        <w:rPr>
          <w:rFonts w:ascii="Arial" w:hAnsi="Arial" w:cs="Arial"/>
        </w:rPr>
      </w:pPr>
      <w:r w:rsidRPr="001F7350">
        <w:rPr>
          <w:rFonts w:ascii="Arial" w:hAnsi="Arial" w:cs="Arial"/>
        </w:rPr>
        <w:t>PRINTER: Inkjet or laser printer (not required, but helpful)</w:t>
      </w:r>
    </w:p>
    <w:p w14:paraId="112E4B1B" w14:textId="36CA553E" w:rsidR="00022081" w:rsidRPr="001F7350" w:rsidRDefault="001F7350" w:rsidP="00307E13">
      <w:pPr>
        <w:shd w:val="clear" w:color="auto" w:fill="FFFFFF"/>
        <w:spacing w:after="300" w:line="360" w:lineRule="auto"/>
        <w:rPr>
          <w:rFonts w:ascii="Arial" w:hAnsi="Arial" w:cs="Arial"/>
        </w:rPr>
      </w:pPr>
      <w:r>
        <w:rPr>
          <w:rFonts w:ascii="Arial" w:hAnsi="Arial" w:cs="Arial"/>
          <w:b/>
          <w:bCs/>
        </w:rPr>
        <w:t>Operating System</w:t>
      </w:r>
    </w:p>
    <w:p w14:paraId="38040853" w14:textId="77777777" w:rsidR="00022081" w:rsidRPr="001F7350" w:rsidRDefault="00022081" w:rsidP="00307E13">
      <w:pPr>
        <w:numPr>
          <w:ilvl w:val="0"/>
          <w:numId w:val="51"/>
        </w:numPr>
        <w:shd w:val="clear" w:color="auto" w:fill="FFFFFF"/>
        <w:spacing w:before="100" w:beforeAutospacing="1" w:after="100" w:afterAutospacing="1" w:line="360" w:lineRule="auto"/>
        <w:rPr>
          <w:rFonts w:ascii="Arial" w:hAnsi="Arial" w:cs="Arial"/>
        </w:rPr>
      </w:pPr>
      <w:r w:rsidRPr="001F7350">
        <w:rPr>
          <w:rFonts w:ascii="Arial" w:hAnsi="Arial" w:cs="Arial"/>
        </w:rPr>
        <w:t>Windows® 7 or Windows® 8 or Mac® OSX (10.7 or later)</w:t>
      </w:r>
    </w:p>
    <w:p w14:paraId="0DC036DD" w14:textId="77777777" w:rsidR="00022081" w:rsidRPr="001F7350" w:rsidRDefault="00022081" w:rsidP="00307E13">
      <w:pPr>
        <w:shd w:val="clear" w:color="auto" w:fill="FFFFFF"/>
        <w:spacing w:after="300" w:line="360" w:lineRule="auto"/>
        <w:rPr>
          <w:rFonts w:ascii="Arial" w:hAnsi="Arial" w:cs="Arial"/>
        </w:rPr>
      </w:pPr>
      <w:r w:rsidRPr="001F7350">
        <w:rPr>
          <w:rFonts w:ascii="Arial" w:hAnsi="Arial" w:cs="Arial"/>
          <w:b/>
          <w:bCs/>
        </w:rPr>
        <w:t>* iPads, Tablets, Chromebooks and some Netbooks are not supported as they may</w:t>
      </w:r>
      <w:r w:rsidRPr="001F7350">
        <w:rPr>
          <w:rFonts w:ascii="Arial" w:hAnsi="Arial" w:cs="Arial"/>
          <w:b/>
          <w:bCs/>
        </w:rPr>
        <w:br/>
        <w:t>not be able to use required plugins and/or have screens that are too small to adapt.</w:t>
      </w:r>
    </w:p>
    <w:p w14:paraId="4B5F924D" w14:textId="1FFC266F" w:rsidR="00022081" w:rsidRPr="001F7350" w:rsidRDefault="00022081" w:rsidP="00307E13">
      <w:pPr>
        <w:spacing w:after="0" w:line="360" w:lineRule="auto"/>
        <w:rPr>
          <w:rFonts w:ascii="Arial" w:hAnsi="Arial" w:cs="Arial"/>
        </w:rPr>
      </w:pPr>
      <w:bookmarkStart w:id="20" w:name="_Toc382396637"/>
      <w:r w:rsidRPr="001F7350">
        <w:rPr>
          <w:rFonts w:ascii="Arial" w:hAnsi="Arial" w:cs="Arial"/>
          <w:shd w:val="clear" w:color="auto" w:fill="FFFFFF"/>
        </w:rPr>
        <w:t>The link</w:t>
      </w:r>
      <w:r w:rsidR="001F7350" w:rsidRPr="001F7350">
        <w:rPr>
          <w:rFonts w:ascii="Arial" w:hAnsi="Arial" w:cs="Arial"/>
          <w:shd w:val="clear" w:color="auto" w:fill="FFFFFF"/>
        </w:rPr>
        <w:t>s</w:t>
      </w:r>
      <w:r w:rsidRPr="001F7350">
        <w:rPr>
          <w:rFonts w:ascii="Arial" w:hAnsi="Arial" w:cs="Arial"/>
          <w:shd w:val="clear" w:color="auto" w:fill="FFFFFF"/>
        </w:rPr>
        <w:t xml:space="preserve"> below will download all software necessary to run the Primavera Course Player, including Java, Quicktime, Adobe Reader, Adobe Shockwave, Silverlight and Firefox. This link will work for PC users only.  Flash player will need to be downloaded individually.  Please use the link provided in the next section.</w:t>
      </w:r>
    </w:p>
    <w:p w14:paraId="2C7C81E5" w14:textId="77777777" w:rsidR="00022081" w:rsidRPr="00022081" w:rsidRDefault="00BF2473" w:rsidP="00307E13">
      <w:pPr>
        <w:numPr>
          <w:ilvl w:val="0"/>
          <w:numId w:val="52"/>
        </w:numPr>
        <w:shd w:val="clear" w:color="auto" w:fill="FFFFFF"/>
        <w:spacing w:before="100" w:beforeAutospacing="1" w:after="100" w:afterAutospacing="1" w:line="360" w:lineRule="auto"/>
        <w:rPr>
          <w:rFonts w:ascii="Arial" w:hAnsi="Arial" w:cs="Arial"/>
          <w:color w:val="747474"/>
          <w:sz w:val="21"/>
          <w:szCs w:val="21"/>
        </w:rPr>
      </w:pPr>
      <w:hyperlink r:id="rId19" w:tgtFrame="_blank" w:history="1">
        <w:r w:rsidR="00022081" w:rsidRPr="00022081">
          <w:rPr>
            <w:rFonts w:ascii="Arial" w:hAnsi="Arial" w:cs="Arial"/>
            <w:color w:val="77BD43"/>
            <w:sz w:val="21"/>
            <w:szCs w:val="21"/>
            <w:u w:val="single"/>
          </w:rPr>
          <w:t>ALL-IN-ONE DOWNLOAD</w:t>
        </w:r>
      </w:hyperlink>
    </w:p>
    <w:p w14:paraId="3F8FF393" w14:textId="77777777" w:rsidR="00022081" w:rsidRPr="001F7350" w:rsidRDefault="00022081" w:rsidP="00307E13">
      <w:pPr>
        <w:shd w:val="clear" w:color="auto" w:fill="FFFFFF"/>
        <w:spacing w:after="300" w:line="360" w:lineRule="auto"/>
        <w:rPr>
          <w:rFonts w:ascii="Arial" w:hAnsi="Arial" w:cs="Arial"/>
        </w:rPr>
      </w:pPr>
      <w:r w:rsidRPr="001F7350">
        <w:rPr>
          <w:rFonts w:ascii="Arial" w:hAnsi="Arial" w:cs="Arial"/>
        </w:rPr>
        <w:t>If you prefer to download the required software individually, please use the links below.</w:t>
      </w:r>
    </w:p>
    <w:p w14:paraId="10802FE3" w14:textId="77777777" w:rsidR="00022081" w:rsidRPr="00022081" w:rsidRDefault="00BF2473" w:rsidP="00307E13">
      <w:pPr>
        <w:numPr>
          <w:ilvl w:val="0"/>
          <w:numId w:val="53"/>
        </w:numPr>
        <w:shd w:val="clear" w:color="auto" w:fill="FFFFFF"/>
        <w:spacing w:before="100" w:beforeAutospacing="1" w:after="100" w:afterAutospacing="1" w:line="360" w:lineRule="auto"/>
        <w:rPr>
          <w:rFonts w:ascii="Arial" w:hAnsi="Arial" w:cs="Arial"/>
          <w:color w:val="747474"/>
          <w:sz w:val="21"/>
          <w:szCs w:val="21"/>
        </w:rPr>
      </w:pPr>
      <w:hyperlink r:id="rId20" w:tgtFrame="_blank" w:tooltip="http://get.adobe.com/flashplayer/" w:history="1">
        <w:r w:rsidR="00022081" w:rsidRPr="00022081">
          <w:rPr>
            <w:rFonts w:ascii="Arial" w:hAnsi="Arial" w:cs="Arial"/>
            <w:color w:val="77BD43"/>
            <w:sz w:val="21"/>
            <w:szCs w:val="21"/>
            <w:u w:val="single"/>
          </w:rPr>
          <w:t>ADOBE FLASH PLAYER</w:t>
        </w:r>
      </w:hyperlink>
    </w:p>
    <w:p w14:paraId="20B9D702" w14:textId="77777777" w:rsidR="00022081" w:rsidRPr="00022081" w:rsidRDefault="00BF2473" w:rsidP="00307E13">
      <w:pPr>
        <w:numPr>
          <w:ilvl w:val="0"/>
          <w:numId w:val="53"/>
        </w:numPr>
        <w:shd w:val="clear" w:color="auto" w:fill="FFFFFF"/>
        <w:spacing w:before="100" w:beforeAutospacing="1" w:after="100" w:afterAutospacing="1" w:line="360" w:lineRule="auto"/>
        <w:rPr>
          <w:rFonts w:ascii="Arial" w:hAnsi="Arial" w:cs="Arial"/>
          <w:color w:val="747474"/>
          <w:sz w:val="21"/>
          <w:szCs w:val="21"/>
        </w:rPr>
      </w:pPr>
      <w:hyperlink r:id="rId21" w:tgtFrame="_blank" w:tooltip="http://get.adobe.com/reader/" w:history="1">
        <w:r w:rsidR="00022081" w:rsidRPr="00022081">
          <w:rPr>
            <w:rFonts w:ascii="Arial" w:hAnsi="Arial" w:cs="Arial"/>
            <w:color w:val="77BD43"/>
            <w:sz w:val="21"/>
            <w:szCs w:val="21"/>
            <w:u w:val="single"/>
          </w:rPr>
          <w:t>ADOBE READER</w:t>
        </w:r>
      </w:hyperlink>
    </w:p>
    <w:p w14:paraId="147A1C67" w14:textId="77777777" w:rsidR="00022081" w:rsidRPr="00022081" w:rsidRDefault="00BF2473" w:rsidP="00307E13">
      <w:pPr>
        <w:numPr>
          <w:ilvl w:val="0"/>
          <w:numId w:val="53"/>
        </w:numPr>
        <w:shd w:val="clear" w:color="auto" w:fill="FFFFFF"/>
        <w:spacing w:before="100" w:beforeAutospacing="1" w:after="100" w:afterAutospacing="1" w:line="360" w:lineRule="auto"/>
        <w:rPr>
          <w:rFonts w:ascii="Arial" w:hAnsi="Arial" w:cs="Arial"/>
          <w:color w:val="747474"/>
          <w:sz w:val="21"/>
          <w:szCs w:val="21"/>
        </w:rPr>
      </w:pPr>
      <w:hyperlink r:id="rId22" w:tgtFrame="_blank" w:tooltip="http://get.adobe.com/shockwave/" w:history="1">
        <w:r w:rsidR="00022081" w:rsidRPr="00022081">
          <w:rPr>
            <w:rFonts w:ascii="Arial" w:hAnsi="Arial" w:cs="Arial"/>
            <w:color w:val="77BD43"/>
            <w:sz w:val="21"/>
            <w:szCs w:val="21"/>
            <w:u w:val="single"/>
          </w:rPr>
          <w:t>ADOBE SHOCKWAVE</w:t>
        </w:r>
      </w:hyperlink>
    </w:p>
    <w:p w14:paraId="2BA0697F" w14:textId="77777777" w:rsidR="00022081" w:rsidRPr="00022081" w:rsidRDefault="00BF2473" w:rsidP="00307E13">
      <w:pPr>
        <w:numPr>
          <w:ilvl w:val="0"/>
          <w:numId w:val="53"/>
        </w:numPr>
        <w:shd w:val="clear" w:color="auto" w:fill="FFFFFF"/>
        <w:spacing w:before="100" w:beforeAutospacing="1" w:after="100" w:afterAutospacing="1" w:line="360" w:lineRule="auto"/>
        <w:rPr>
          <w:rFonts w:ascii="Arial" w:hAnsi="Arial" w:cs="Arial"/>
          <w:color w:val="747474"/>
          <w:sz w:val="21"/>
          <w:szCs w:val="21"/>
        </w:rPr>
      </w:pPr>
      <w:hyperlink r:id="rId23" w:tgtFrame="_blank" w:history="1">
        <w:r w:rsidR="00022081" w:rsidRPr="00022081">
          <w:rPr>
            <w:rFonts w:ascii="Arial" w:hAnsi="Arial" w:cs="Arial"/>
            <w:color w:val="77BD43"/>
            <w:sz w:val="21"/>
            <w:szCs w:val="21"/>
            <w:u w:val="single"/>
          </w:rPr>
          <w:t>QUICKTIME</w:t>
        </w:r>
      </w:hyperlink>
    </w:p>
    <w:p w14:paraId="43FBEAF4" w14:textId="77777777" w:rsidR="00022081" w:rsidRPr="00022081" w:rsidRDefault="00BF2473" w:rsidP="00307E13">
      <w:pPr>
        <w:numPr>
          <w:ilvl w:val="0"/>
          <w:numId w:val="53"/>
        </w:numPr>
        <w:shd w:val="clear" w:color="auto" w:fill="FFFFFF"/>
        <w:spacing w:before="100" w:beforeAutospacing="1" w:after="100" w:afterAutospacing="1" w:line="360" w:lineRule="auto"/>
        <w:rPr>
          <w:rFonts w:ascii="Arial" w:hAnsi="Arial" w:cs="Arial"/>
          <w:color w:val="747474"/>
          <w:sz w:val="21"/>
          <w:szCs w:val="21"/>
        </w:rPr>
      </w:pPr>
      <w:hyperlink r:id="rId24" w:tgtFrame="_blank" w:history="1">
        <w:r w:rsidR="00022081" w:rsidRPr="00022081">
          <w:rPr>
            <w:rFonts w:ascii="Arial" w:hAnsi="Arial" w:cs="Arial"/>
            <w:color w:val="77BD43"/>
            <w:sz w:val="21"/>
            <w:szCs w:val="21"/>
            <w:u w:val="single"/>
          </w:rPr>
          <w:t>JAVA RUN TIME ENVIRONMENT</w:t>
        </w:r>
      </w:hyperlink>
    </w:p>
    <w:p w14:paraId="327166DC" w14:textId="2E441D34" w:rsidR="00022081" w:rsidRPr="00BA16F2" w:rsidRDefault="001F7350" w:rsidP="00307E13">
      <w:pPr>
        <w:shd w:val="clear" w:color="auto" w:fill="FFFFFF"/>
        <w:spacing w:after="300" w:line="360" w:lineRule="auto"/>
        <w:rPr>
          <w:rFonts w:ascii="Arial" w:hAnsi="Arial" w:cs="Arial"/>
          <w:sz w:val="21"/>
          <w:szCs w:val="21"/>
        </w:rPr>
      </w:pPr>
      <w:r>
        <w:rPr>
          <w:rFonts w:ascii="Arial" w:hAnsi="Arial" w:cs="Arial"/>
          <w:b/>
          <w:bCs/>
          <w:sz w:val="21"/>
          <w:szCs w:val="21"/>
        </w:rPr>
        <w:lastRenderedPageBreak/>
        <w:t>Additional Software Suggestions</w:t>
      </w:r>
    </w:p>
    <w:p w14:paraId="4383E60E" w14:textId="77777777" w:rsidR="00022081" w:rsidRPr="001F7350" w:rsidRDefault="00022081" w:rsidP="00307E13">
      <w:pPr>
        <w:numPr>
          <w:ilvl w:val="0"/>
          <w:numId w:val="54"/>
        </w:numPr>
        <w:shd w:val="clear" w:color="auto" w:fill="FFFFFF"/>
        <w:spacing w:before="100" w:beforeAutospacing="1" w:after="100" w:afterAutospacing="1" w:line="360" w:lineRule="auto"/>
        <w:rPr>
          <w:rFonts w:ascii="Arial" w:hAnsi="Arial" w:cs="Arial"/>
          <w:color w:val="747474"/>
        </w:rPr>
      </w:pPr>
      <w:r w:rsidRPr="001F7350">
        <w:rPr>
          <w:rFonts w:ascii="Arial" w:hAnsi="Arial" w:cs="Arial"/>
        </w:rPr>
        <w:t>Word-processing</w:t>
      </w:r>
      <w:r w:rsidRPr="001F7350">
        <w:rPr>
          <w:rFonts w:ascii="Arial" w:hAnsi="Arial" w:cs="Arial"/>
          <w:color w:val="747474"/>
        </w:rPr>
        <w:t>: </w:t>
      </w:r>
      <w:hyperlink r:id="rId25" w:tgtFrame="_blank" w:history="1">
        <w:r w:rsidRPr="001F7350">
          <w:rPr>
            <w:rFonts w:ascii="Arial" w:hAnsi="Arial" w:cs="Arial"/>
            <w:color w:val="77BD43"/>
            <w:u w:val="single"/>
          </w:rPr>
          <w:t>MICROSOFT® WORD 2003</w:t>
        </w:r>
      </w:hyperlink>
      <w:r w:rsidRPr="001F7350">
        <w:rPr>
          <w:rFonts w:ascii="Arial" w:hAnsi="Arial" w:cs="Arial"/>
          <w:color w:val="747474"/>
        </w:rPr>
        <w:t> </w:t>
      </w:r>
      <w:r w:rsidRPr="001F7350">
        <w:rPr>
          <w:rFonts w:ascii="Arial" w:hAnsi="Arial" w:cs="Arial"/>
        </w:rPr>
        <w:t>or better</w:t>
      </w:r>
    </w:p>
    <w:p w14:paraId="361D82A6" w14:textId="77777777" w:rsidR="00022081" w:rsidRPr="001F7350" w:rsidRDefault="00022081" w:rsidP="00307E13">
      <w:pPr>
        <w:numPr>
          <w:ilvl w:val="0"/>
          <w:numId w:val="54"/>
        </w:numPr>
        <w:shd w:val="clear" w:color="auto" w:fill="FFFFFF"/>
        <w:spacing w:before="100" w:beforeAutospacing="1" w:after="100" w:afterAutospacing="1" w:line="360" w:lineRule="auto"/>
        <w:rPr>
          <w:rFonts w:ascii="Arial" w:hAnsi="Arial" w:cs="Arial"/>
          <w:color w:val="747474"/>
        </w:rPr>
      </w:pPr>
      <w:r w:rsidRPr="001F7350">
        <w:rPr>
          <w:rFonts w:ascii="Arial" w:hAnsi="Arial" w:cs="Arial"/>
        </w:rPr>
        <w:t>Presentation: </w:t>
      </w:r>
      <w:hyperlink r:id="rId26" w:tgtFrame="_blank" w:history="1">
        <w:r w:rsidRPr="001F7350">
          <w:rPr>
            <w:rFonts w:ascii="Arial" w:hAnsi="Arial" w:cs="Arial"/>
            <w:color w:val="77BD43"/>
            <w:u w:val="single"/>
          </w:rPr>
          <w:t>MICROSOFT® POWERPOINT 2003</w:t>
        </w:r>
      </w:hyperlink>
      <w:r w:rsidRPr="001F7350">
        <w:rPr>
          <w:rFonts w:ascii="Arial" w:hAnsi="Arial" w:cs="Arial"/>
          <w:color w:val="747474"/>
        </w:rPr>
        <w:t> </w:t>
      </w:r>
      <w:r w:rsidRPr="001F7350">
        <w:rPr>
          <w:rFonts w:ascii="Arial" w:hAnsi="Arial" w:cs="Arial"/>
        </w:rPr>
        <w:t>or better</w:t>
      </w:r>
    </w:p>
    <w:p w14:paraId="2529F2CC" w14:textId="77777777" w:rsidR="00022081" w:rsidRPr="001F7350" w:rsidRDefault="00022081" w:rsidP="00307E13">
      <w:pPr>
        <w:numPr>
          <w:ilvl w:val="0"/>
          <w:numId w:val="54"/>
        </w:numPr>
        <w:shd w:val="clear" w:color="auto" w:fill="FFFFFF"/>
        <w:spacing w:before="100" w:beforeAutospacing="1" w:after="100" w:afterAutospacing="1" w:line="360" w:lineRule="auto"/>
        <w:rPr>
          <w:rFonts w:ascii="Arial" w:hAnsi="Arial" w:cs="Arial"/>
          <w:color w:val="747474"/>
        </w:rPr>
      </w:pPr>
      <w:r w:rsidRPr="001F7350">
        <w:rPr>
          <w:rFonts w:ascii="Arial" w:hAnsi="Arial" w:cs="Arial"/>
        </w:rPr>
        <w:t>Spreadsheet</w:t>
      </w:r>
      <w:r w:rsidRPr="001F7350">
        <w:rPr>
          <w:rFonts w:ascii="Arial" w:hAnsi="Arial" w:cs="Arial"/>
          <w:color w:val="747474"/>
        </w:rPr>
        <w:t>: </w:t>
      </w:r>
      <w:hyperlink r:id="rId27" w:tgtFrame="_blank" w:history="1">
        <w:r w:rsidRPr="001F7350">
          <w:rPr>
            <w:rFonts w:ascii="Arial" w:hAnsi="Arial" w:cs="Arial"/>
            <w:color w:val="77BD43"/>
            <w:u w:val="single"/>
          </w:rPr>
          <w:t>MICROSOFT® EXCEL 2003</w:t>
        </w:r>
      </w:hyperlink>
      <w:r w:rsidRPr="001F7350">
        <w:rPr>
          <w:rFonts w:ascii="Arial" w:hAnsi="Arial" w:cs="Arial"/>
          <w:color w:val="747474"/>
        </w:rPr>
        <w:t> </w:t>
      </w:r>
      <w:r w:rsidRPr="001F7350">
        <w:rPr>
          <w:rFonts w:ascii="Arial" w:hAnsi="Arial" w:cs="Arial"/>
        </w:rPr>
        <w:t>or better</w:t>
      </w:r>
    </w:p>
    <w:p w14:paraId="55544371" w14:textId="77777777" w:rsidR="00022081" w:rsidRPr="001F7350" w:rsidRDefault="00022081" w:rsidP="00307E13">
      <w:pPr>
        <w:numPr>
          <w:ilvl w:val="0"/>
          <w:numId w:val="54"/>
        </w:numPr>
        <w:shd w:val="clear" w:color="auto" w:fill="FFFFFF"/>
        <w:spacing w:before="100" w:beforeAutospacing="1" w:after="100" w:afterAutospacing="1" w:line="360" w:lineRule="auto"/>
        <w:rPr>
          <w:rFonts w:ascii="Arial" w:hAnsi="Arial" w:cs="Arial"/>
          <w:color w:val="747474"/>
        </w:rPr>
      </w:pPr>
      <w:r w:rsidRPr="001F7350">
        <w:rPr>
          <w:rFonts w:ascii="Arial" w:hAnsi="Arial" w:cs="Arial"/>
        </w:rPr>
        <w:t>NOTE: the free </w:t>
      </w:r>
      <w:hyperlink r:id="rId28" w:tgtFrame="_blank" w:history="1">
        <w:r w:rsidRPr="001F7350">
          <w:rPr>
            <w:rFonts w:ascii="Arial" w:hAnsi="Arial" w:cs="Arial"/>
            <w:color w:val="77BD43"/>
            <w:u w:val="single"/>
          </w:rPr>
          <w:t>OPENOFFICE SUITE</w:t>
        </w:r>
      </w:hyperlink>
      <w:r w:rsidRPr="001F7350">
        <w:rPr>
          <w:rFonts w:ascii="Arial" w:hAnsi="Arial" w:cs="Arial"/>
          <w:color w:val="747474"/>
        </w:rPr>
        <w:t> </w:t>
      </w:r>
      <w:r w:rsidRPr="001F7350">
        <w:rPr>
          <w:rFonts w:ascii="Arial" w:hAnsi="Arial" w:cs="Arial"/>
        </w:rPr>
        <w:t>includes equivalents for all of the above applications</w:t>
      </w:r>
    </w:p>
    <w:p w14:paraId="60166BF9" w14:textId="77777777" w:rsidR="009E1542" w:rsidRPr="00577CF2" w:rsidRDefault="009E1542" w:rsidP="00030005">
      <w:pPr>
        <w:pStyle w:val="Heading2"/>
        <w:rPr>
          <w:rFonts w:ascii="Arial" w:hAnsi="Arial" w:cstheme="minorHAnsi"/>
          <w:color w:val="auto"/>
          <w:sz w:val="22"/>
          <w:szCs w:val="22"/>
        </w:rPr>
      </w:pPr>
      <w:bookmarkStart w:id="21" w:name="_Toc462141556"/>
      <w:r w:rsidRPr="00577CF2">
        <w:rPr>
          <w:rFonts w:ascii="Arial" w:hAnsi="Arial" w:cstheme="minorHAnsi"/>
          <w:b/>
          <w:color w:val="auto"/>
          <w:sz w:val="22"/>
          <w:szCs w:val="22"/>
        </w:rPr>
        <w:t>Student Portal Pictures</w:t>
      </w:r>
      <w:bookmarkEnd w:id="21"/>
      <w:r w:rsidRPr="00577CF2">
        <w:rPr>
          <w:rFonts w:ascii="Arial" w:hAnsi="Arial" w:cstheme="minorHAnsi"/>
          <w:color w:val="auto"/>
          <w:sz w:val="22"/>
          <w:szCs w:val="22"/>
        </w:rPr>
        <w:t xml:space="preserve"> </w:t>
      </w:r>
    </w:p>
    <w:p w14:paraId="573907A6" w14:textId="77777777" w:rsidR="009E1542" w:rsidRPr="001F7350" w:rsidRDefault="009E1542" w:rsidP="00307E13">
      <w:pPr>
        <w:spacing w:after="0" w:line="360" w:lineRule="auto"/>
        <w:rPr>
          <w:rFonts w:ascii="Arial" w:hAnsi="Arial" w:cstheme="minorHAnsi"/>
        </w:rPr>
      </w:pPr>
      <w:r w:rsidRPr="001F7350">
        <w:rPr>
          <w:rFonts w:ascii="Arial" w:hAnsi="Arial" w:cstheme="minorHAnsi"/>
        </w:rPr>
        <w:t xml:space="preserve">Please review the following guidelines regarding the photo you choose to upload for your portal. Photos that do not meet these guidelines will be denied. If your photo is denied, you will be prompted to upload a new photo. </w:t>
      </w:r>
      <w:r w:rsidRPr="001F7350">
        <w:rPr>
          <w:rFonts w:ascii="Arial" w:hAnsi="Arial" w:cstheme="minorHAnsi"/>
        </w:rPr>
        <w:br/>
      </w:r>
    </w:p>
    <w:p w14:paraId="41E73D20" w14:textId="3D32BDAB" w:rsidR="009E1542" w:rsidRPr="001F7350" w:rsidRDefault="001F7350" w:rsidP="00307E13">
      <w:pPr>
        <w:spacing w:after="0" w:line="360" w:lineRule="auto"/>
        <w:rPr>
          <w:rFonts w:ascii="Arial" w:hAnsi="Arial" w:cstheme="minorHAnsi"/>
        </w:rPr>
      </w:pPr>
      <w:r>
        <w:rPr>
          <w:rFonts w:ascii="Arial" w:hAnsi="Arial" w:cstheme="minorHAnsi"/>
        </w:rPr>
        <w:t>Photo Suggestions</w:t>
      </w:r>
      <w:r w:rsidR="009E1542" w:rsidRPr="001F7350">
        <w:rPr>
          <w:rFonts w:ascii="Arial" w:hAnsi="Arial" w:cstheme="minorHAnsi"/>
        </w:rPr>
        <w:t>:</w:t>
      </w:r>
    </w:p>
    <w:p w14:paraId="5F20DBF3" w14:textId="77777777" w:rsidR="009E1542" w:rsidRPr="001F7350" w:rsidRDefault="009E1542" w:rsidP="00307E13">
      <w:pPr>
        <w:tabs>
          <w:tab w:val="left" w:pos="450"/>
        </w:tabs>
        <w:spacing w:after="0" w:line="240" w:lineRule="auto"/>
        <w:ind w:left="892" w:hanging="446"/>
        <w:rPr>
          <w:rFonts w:ascii="Arial" w:hAnsi="Arial" w:cstheme="minorHAnsi"/>
        </w:rPr>
      </w:pPr>
      <w:r w:rsidRPr="001F7350">
        <w:rPr>
          <w:rFonts w:ascii="Arial" w:hAnsi="Arial" w:cstheme="minorHAnsi"/>
        </w:rPr>
        <w:t>• Use past yearbook or student photos.</w:t>
      </w:r>
    </w:p>
    <w:p w14:paraId="0AA2E5A1" w14:textId="77777777" w:rsidR="009E1542" w:rsidRPr="001F7350" w:rsidRDefault="009E1542" w:rsidP="00307E13">
      <w:pPr>
        <w:tabs>
          <w:tab w:val="left" w:pos="450"/>
        </w:tabs>
        <w:spacing w:after="0" w:line="240" w:lineRule="auto"/>
        <w:ind w:left="892" w:hanging="446"/>
        <w:rPr>
          <w:rFonts w:ascii="Arial" w:hAnsi="Arial" w:cstheme="minorHAnsi"/>
        </w:rPr>
      </w:pPr>
      <w:r w:rsidRPr="001F7350">
        <w:rPr>
          <w:rFonts w:ascii="Arial" w:hAnsi="Arial" w:cstheme="minorHAnsi"/>
        </w:rPr>
        <w:t>• Think of your student portal picture like a driver’s license photo.</w:t>
      </w:r>
    </w:p>
    <w:p w14:paraId="264FF7A1" w14:textId="77777777" w:rsidR="009E1542" w:rsidRPr="001F7350" w:rsidRDefault="009E1542" w:rsidP="00307E13">
      <w:pPr>
        <w:tabs>
          <w:tab w:val="left" w:pos="450"/>
        </w:tabs>
        <w:spacing w:after="0" w:line="240" w:lineRule="auto"/>
        <w:ind w:left="892" w:hanging="446"/>
        <w:rPr>
          <w:rFonts w:ascii="Arial" w:hAnsi="Arial" w:cstheme="minorHAnsi"/>
        </w:rPr>
      </w:pPr>
      <w:r w:rsidRPr="001F7350">
        <w:rPr>
          <w:rFonts w:ascii="Arial" w:hAnsi="Arial" w:cstheme="minorHAnsi"/>
        </w:rPr>
        <w:t>• Take a picture with a blank background from your shoulders up.</w:t>
      </w:r>
    </w:p>
    <w:p w14:paraId="64DBA06C" w14:textId="77777777" w:rsidR="009E1542" w:rsidRPr="001F7350" w:rsidRDefault="009E1542" w:rsidP="00307E13">
      <w:pPr>
        <w:tabs>
          <w:tab w:val="left" w:pos="450"/>
        </w:tabs>
        <w:spacing w:after="0" w:line="240" w:lineRule="auto"/>
        <w:ind w:left="892" w:hanging="446"/>
        <w:rPr>
          <w:rFonts w:ascii="Arial" w:hAnsi="Arial" w:cstheme="minorHAnsi"/>
        </w:rPr>
      </w:pPr>
      <w:r w:rsidRPr="001F7350">
        <w:rPr>
          <w:rFonts w:ascii="Arial" w:hAnsi="Arial" w:cstheme="minorHAnsi"/>
        </w:rPr>
        <w:t>• Please remember to smile.</w:t>
      </w:r>
    </w:p>
    <w:p w14:paraId="58A62D45" w14:textId="77777777" w:rsidR="009E1542" w:rsidRPr="001F7350" w:rsidRDefault="009E1542" w:rsidP="00307E13">
      <w:pPr>
        <w:spacing w:after="0" w:line="360" w:lineRule="auto"/>
        <w:rPr>
          <w:rFonts w:ascii="Arial" w:hAnsi="Arial" w:cstheme="minorHAnsi"/>
        </w:rPr>
      </w:pPr>
    </w:p>
    <w:p w14:paraId="7A238854" w14:textId="39956760" w:rsidR="009E1542" w:rsidRPr="001F7350" w:rsidRDefault="001F7350" w:rsidP="00307E13">
      <w:pPr>
        <w:spacing w:after="0" w:line="360" w:lineRule="auto"/>
        <w:rPr>
          <w:rFonts w:ascii="Arial" w:hAnsi="Arial" w:cstheme="minorHAnsi"/>
        </w:rPr>
      </w:pPr>
      <w:r>
        <w:rPr>
          <w:rFonts w:ascii="Arial" w:hAnsi="Arial" w:cstheme="minorHAnsi"/>
        </w:rPr>
        <w:t>Photo Requirements</w:t>
      </w:r>
      <w:r w:rsidR="009E1542" w:rsidRPr="001F7350">
        <w:rPr>
          <w:rFonts w:ascii="Arial" w:hAnsi="Arial" w:cstheme="minorHAnsi"/>
        </w:rPr>
        <w:t>:</w:t>
      </w:r>
    </w:p>
    <w:p w14:paraId="4031FDAB" w14:textId="77777777" w:rsidR="009E1542" w:rsidRPr="001F7350" w:rsidRDefault="009E1542" w:rsidP="00307E13">
      <w:pPr>
        <w:pStyle w:val="ListParagraph"/>
        <w:numPr>
          <w:ilvl w:val="0"/>
          <w:numId w:val="38"/>
        </w:numPr>
        <w:tabs>
          <w:tab w:val="left" w:pos="450"/>
        </w:tabs>
        <w:spacing w:after="0" w:line="240" w:lineRule="auto"/>
        <w:rPr>
          <w:rFonts w:ascii="Arial" w:hAnsi="Arial" w:cstheme="minorHAnsi"/>
        </w:rPr>
      </w:pPr>
      <w:r w:rsidRPr="001F7350">
        <w:rPr>
          <w:rFonts w:ascii="Arial" w:hAnsi="Arial" w:cstheme="minorHAnsi"/>
        </w:rPr>
        <w:t xml:space="preserve">The photo must take up the entire square in the re-size window. </w:t>
      </w:r>
    </w:p>
    <w:p w14:paraId="58DD6C66" w14:textId="77777777" w:rsidR="009E1542" w:rsidRPr="001F7350" w:rsidRDefault="009E1542" w:rsidP="00307E13">
      <w:pPr>
        <w:pStyle w:val="ListParagraph"/>
        <w:numPr>
          <w:ilvl w:val="0"/>
          <w:numId w:val="38"/>
        </w:numPr>
        <w:tabs>
          <w:tab w:val="left" w:pos="450"/>
        </w:tabs>
        <w:spacing w:after="0" w:line="240" w:lineRule="auto"/>
        <w:rPr>
          <w:rFonts w:ascii="Arial" w:hAnsi="Arial" w:cstheme="minorHAnsi"/>
        </w:rPr>
      </w:pPr>
      <w:r w:rsidRPr="001F7350">
        <w:rPr>
          <w:rFonts w:ascii="Arial" w:hAnsi="Arial" w:cstheme="minorHAnsi"/>
        </w:rPr>
        <w:t xml:space="preserve">Do not post photos that include individuals other than you. </w:t>
      </w:r>
    </w:p>
    <w:p w14:paraId="419478BF" w14:textId="77777777" w:rsidR="009E1542" w:rsidRPr="001F7350" w:rsidRDefault="009E1542" w:rsidP="00307E13">
      <w:pPr>
        <w:pStyle w:val="ListParagraph"/>
        <w:numPr>
          <w:ilvl w:val="0"/>
          <w:numId w:val="38"/>
        </w:numPr>
        <w:tabs>
          <w:tab w:val="left" w:pos="450"/>
        </w:tabs>
        <w:spacing w:after="0" w:line="240" w:lineRule="auto"/>
        <w:rPr>
          <w:rFonts w:ascii="Arial" w:hAnsi="Arial" w:cstheme="minorHAnsi"/>
        </w:rPr>
      </w:pPr>
      <w:r w:rsidRPr="001F7350">
        <w:rPr>
          <w:rFonts w:ascii="Arial" w:hAnsi="Arial" w:cstheme="minorHAnsi"/>
        </w:rPr>
        <w:t>Your photo must be a head-shot – from the chest up.</w:t>
      </w:r>
    </w:p>
    <w:p w14:paraId="77E8FC3E" w14:textId="77777777" w:rsidR="009E1542" w:rsidRPr="001F7350" w:rsidRDefault="009E1542" w:rsidP="00307E13">
      <w:pPr>
        <w:pStyle w:val="ListParagraph"/>
        <w:numPr>
          <w:ilvl w:val="0"/>
          <w:numId w:val="38"/>
        </w:numPr>
        <w:tabs>
          <w:tab w:val="left" w:pos="450"/>
        </w:tabs>
        <w:spacing w:after="0" w:line="240" w:lineRule="auto"/>
        <w:rPr>
          <w:rFonts w:ascii="Arial" w:hAnsi="Arial" w:cstheme="minorHAnsi"/>
        </w:rPr>
      </w:pPr>
      <w:r w:rsidRPr="001F7350">
        <w:rPr>
          <w:rFonts w:ascii="Arial" w:hAnsi="Arial" w:cstheme="minorHAnsi"/>
        </w:rPr>
        <w:t>Make sure your entire head is included in the photo.</w:t>
      </w:r>
    </w:p>
    <w:p w14:paraId="4021D3F4"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 xml:space="preserve">Use a right-side up head shot, not slanted, sideways, or upside down. </w:t>
      </w:r>
    </w:p>
    <w:p w14:paraId="6CCD142D"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You must be facing the camera in your photo and looking at that camera.</w:t>
      </w:r>
    </w:p>
    <w:p w14:paraId="128BE8B4"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Do not use an unclear, dark, or washed-out photo.</w:t>
      </w:r>
    </w:p>
    <w:p w14:paraId="1C6AF9AA"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There should be no cameras, cell phones, or electronic devices visible in the photo.</w:t>
      </w:r>
    </w:p>
    <w:p w14:paraId="4EF8B20B"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 xml:space="preserve">Writing on the photo in not permitted. </w:t>
      </w:r>
    </w:p>
    <w:p w14:paraId="35D32E2F" w14:textId="77777777" w:rsidR="009E1542" w:rsidRPr="001F7350" w:rsidRDefault="009E1542" w:rsidP="00307E13">
      <w:pPr>
        <w:pStyle w:val="ListParagraph"/>
        <w:numPr>
          <w:ilvl w:val="0"/>
          <w:numId w:val="38"/>
        </w:numPr>
        <w:spacing w:after="0" w:line="240" w:lineRule="auto"/>
        <w:rPr>
          <w:rFonts w:ascii="Arial" w:hAnsi="Arial" w:cstheme="minorHAnsi"/>
        </w:rPr>
      </w:pPr>
      <w:r w:rsidRPr="001F7350">
        <w:rPr>
          <w:rFonts w:ascii="Arial" w:hAnsi="Arial" w:cstheme="minorHAnsi"/>
        </w:rPr>
        <w:t>Do not use suggestive photos; this includes making sure no belly, bust, or bottom is showing.</w:t>
      </w:r>
    </w:p>
    <w:p w14:paraId="019F80EB" w14:textId="77777777" w:rsidR="009E1542" w:rsidRPr="001F7350" w:rsidRDefault="009E1542" w:rsidP="00307E13">
      <w:pPr>
        <w:pStyle w:val="Default"/>
        <w:numPr>
          <w:ilvl w:val="0"/>
          <w:numId w:val="38"/>
        </w:numPr>
        <w:rPr>
          <w:rFonts w:ascii="Arial" w:hAnsi="Arial" w:cstheme="minorHAnsi"/>
          <w:color w:val="auto"/>
          <w:sz w:val="22"/>
          <w:szCs w:val="22"/>
        </w:rPr>
      </w:pPr>
      <w:r w:rsidRPr="001F7350">
        <w:rPr>
          <w:rFonts w:ascii="Arial" w:hAnsi="Arial" w:cstheme="minorHAnsi"/>
          <w:color w:val="auto"/>
          <w:sz w:val="22"/>
          <w:szCs w:val="22"/>
        </w:rPr>
        <w:t xml:space="preserve">Do not use a photo in which you are wearing sunglasses. </w:t>
      </w:r>
    </w:p>
    <w:p w14:paraId="4F3ED545" w14:textId="77777777" w:rsidR="00704C0A" w:rsidRDefault="00704C0A" w:rsidP="00307E13">
      <w:pPr>
        <w:pStyle w:val="HeadSection"/>
        <w:spacing w:line="360" w:lineRule="auto"/>
        <w:rPr>
          <w:rFonts w:ascii="Arial" w:hAnsi="Arial"/>
          <w:color w:val="71B532"/>
        </w:rPr>
      </w:pPr>
    </w:p>
    <w:p w14:paraId="693AA0A0" w14:textId="77777777" w:rsidR="00F106C8" w:rsidRPr="006E33F5" w:rsidRDefault="00F106C8" w:rsidP="00030005">
      <w:pPr>
        <w:pStyle w:val="HeadSection"/>
        <w:spacing w:line="360" w:lineRule="auto"/>
        <w:outlineLvl w:val="0"/>
        <w:rPr>
          <w:rFonts w:ascii="Arial" w:hAnsi="Arial"/>
          <w:color w:val="71B532"/>
        </w:rPr>
      </w:pPr>
      <w:bookmarkStart w:id="22" w:name="_Toc462141557"/>
      <w:r w:rsidRPr="00A17BCA">
        <w:rPr>
          <w:rFonts w:ascii="Arial" w:hAnsi="Arial"/>
          <w:color w:val="71B532"/>
        </w:rPr>
        <w:t>M</w:t>
      </w:r>
      <w:r w:rsidR="00110FF9" w:rsidRPr="00A17BCA">
        <w:rPr>
          <w:rFonts w:ascii="Arial" w:hAnsi="Arial"/>
          <w:color w:val="71B532"/>
        </w:rPr>
        <w:t>iddle</w:t>
      </w:r>
      <w:r w:rsidRPr="00A17BCA">
        <w:rPr>
          <w:rFonts w:ascii="Arial" w:hAnsi="Arial"/>
          <w:color w:val="71B532"/>
        </w:rPr>
        <w:t xml:space="preserve"> S</w:t>
      </w:r>
      <w:r w:rsidR="00110FF9" w:rsidRPr="00A17BCA">
        <w:rPr>
          <w:rFonts w:ascii="Arial" w:hAnsi="Arial"/>
          <w:color w:val="71B532"/>
        </w:rPr>
        <w:t>chool</w:t>
      </w:r>
      <w:r w:rsidRPr="00A17BCA">
        <w:rPr>
          <w:rFonts w:ascii="Arial" w:hAnsi="Arial"/>
          <w:color w:val="71B532"/>
        </w:rPr>
        <w:t xml:space="preserve"> P</w:t>
      </w:r>
      <w:r w:rsidR="00110FF9" w:rsidRPr="00A17BCA">
        <w:rPr>
          <w:rFonts w:ascii="Arial" w:hAnsi="Arial"/>
          <w:color w:val="71B532"/>
        </w:rPr>
        <w:t>romotion</w:t>
      </w:r>
      <w:r w:rsidRPr="00A17BCA">
        <w:rPr>
          <w:rFonts w:ascii="Arial" w:hAnsi="Arial"/>
          <w:color w:val="71B532"/>
        </w:rPr>
        <w:t xml:space="preserve"> R</w:t>
      </w:r>
      <w:r w:rsidR="00110FF9" w:rsidRPr="00A17BCA">
        <w:rPr>
          <w:rFonts w:ascii="Arial" w:hAnsi="Arial"/>
          <w:color w:val="71B532"/>
        </w:rPr>
        <w:t>equirements</w:t>
      </w:r>
      <w:bookmarkEnd w:id="22"/>
    </w:p>
    <w:p w14:paraId="0931092C" w14:textId="77777777" w:rsidR="00F106C8" w:rsidRPr="00FC064A" w:rsidRDefault="00F106C8" w:rsidP="00307E13">
      <w:pPr>
        <w:spacing w:after="0" w:line="360" w:lineRule="auto"/>
        <w:rPr>
          <w:rFonts w:ascii="Arial" w:hAnsi="Arial" w:cstheme="minorHAnsi"/>
        </w:rPr>
      </w:pPr>
      <w:r w:rsidRPr="00FC064A">
        <w:rPr>
          <w:rFonts w:ascii="Arial" w:hAnsi="Arial" w:cstheme="minorHAnsi"/>
        </w:rPr>
        <w:t>The promotion (advancing to the next grade) and retention (staying in the current grade) of students enrolled in the Primavera is based on the degree of success that the individual student achieves in completing the educational program designated to meet his/her needs.</w:t>
      </w:r>
    </w:p>
    <w:p w14:paraId="393997CE" w14:textId="77777777" w:rsidR="00F106C8" w:rsidRPr="00FC064A" w:rsidRDefault="00F106C8" w:rsidP="00307E13">
      <w:pPr>
        <w:spacing w:after="0" w:line="360" w:lineRule="auto"/>
        <w:rPr>
          <w:rFonts w:ascii="Arial" w:hAnsi="Arial" w:cstheme="minorHAnsi"/>
        </w:rPr>
      </w:pPr>
    </w:p>
    <w:p w14:paraId="718183DD" w14:textId="77777777" w:rsidR="00F106C8" w:rsidRPr="00FC064A" w:rsidRDefault="00F106C8" w:rsidP="00307E13">
      <w:pPr>
        <w:spacing w:after="60" w:line="360" w:lineRule="auto"/>
        <w:rPr>
          <w:rFonts w:ascii="Arial" w:hAnsi="Arial" w:cstheme="minorHAnsi"/>
          <w:b/>
        </w:rPr>
      </w:pPr>
      <w:r w:rsidRPr="00FC064A">
        <w:rPr>
          <w:rFonts w:ascii="Arial" w:hAnsi="Arial" w:cstheme="minorHAnsi"/>
          <w:b/>
        </w:rPr>
        <w:t>Criteria for Promotion to the Next Grade</w:t>
      </w:r>
    </w:p>
    <w:p w14:paraId="49A1F1DA" w14:textId="063F089A" w:rsidR="00F106C8" w:rsidRPr="009C1090" w:rsidRDefault="00F106C8" w:rsidP="00307E13">
      <w:pPr>
        <w:pStyle w:val="ListParagraph"/>
        <w:numPr>
          <w:ilvl w:val="0"/>
          <w:numId w:val="3"/>
        </w:numPr>
        <w:spacing w:after="0" w:line="360" w:lineRule="auto"/>
        <w:rPr>
          <w:rFonts w:ascii="Arial" w:hAnsi="Arial" w:cstheme="minorHAnsi"/>
        </w:rPr>
      </w:pPr>
      <w:r w:rsidRPr="00FC064A">
        <w:rPr>
          <w:rFonts w:ascii="Arial" w:hAnsi="Arial" w:cstheme="minorHAnsi"/>
        </w:rPr>
        <w:t>Academically</w:t>
      </w:r>
      <w:r w:rsidR="009C1090">
        <w:rPr>
          <w:rFonts w:ascii="Arial" w:hAnsi="Arial" w:cstheme="minorHAnsi"/>
        </w:rPr>
        <w:t xml:space="preserve">: </w:t>
      </w:r>
      <w:r w:rsidRPr="009C1090">
        <w:rPr>
          <w:rFonts w:ascii="Arial" w:hAnsi="Arial" w:cstheme="minorHAnsi"/>
        </w:rPr>
        <w:t xml:space="preserve">Passing grades in Mathematics, English, Social Studies and Science (core classes) as well as demonstrates appropriate social/emotional maturity </w:t>
      </w:r>
    </w:p>
    <w:p w14:paraId="695D60F7" w14:textId="03802EF8" w:rsidR="00F106C8" w:rsidRPr="009C1090" w:rsidRDefault="00F106C8" w:rsidP="00307E13">
      <w:pPr>
        <w:pStyle w:val="ListParagraph"/>
        <w:numPr>
          <w:ilvl w:val="0"/>
          <w:numId w:val="3"/>
        </w:numPr>
        <w:spacing w:after="0" w:line="360" w:lineRule="auto"/>
        <w:rPr>
          <w:rFonts w:ascii="Arial" w:hAnsi="Arial" w:cstheme="minorHAnsi"/>
        </w:rPr>
      </w:pPr>
      <w:r w:rsidRPr="00FC064A">
        <w:rPr>
          <w:rFonts w:ascii="Arial" w:hAnsi="Arial" w:cstheme="minorHAnsi"/>
        </w:rPr>
        <w:t>S</w:t>
      </w:r>
      <w:r w:rsidR="009C1090">
        <w:rPr>
          <w:rFonts w:ascii="Arial" w:hAnsi="Arial" w:cstheme="minorHAnsi"/>
        </w:rPr>
        <w:t xml:space="preserve">ocially: </w:t>
      </w:r>
      <w:r w:rsidR="007A310C" w:rsidRPr="009C1090">
        <w:rPr>
          <w:rFonts w:ascii="Arial" w:hAnsi="Arial" w:cstheme="minorHAnsi"/>
        </w:rPr>
        <w:t>Student</w:t>
      </w:r>
      <w:r w:rsidR="009C1090">
        <w:rPr>
          <w:rFonts w:ascii="Arial" w:hAnsi="Arial" w:cstheme="minorHAnsi"/>
        </w:rPr>
        <w:t>’</w:t>
      </w:r>
      <w:r w:rsidR="007A310C" w:rsidRPr="009C1090">
        <w:rPr>
          <w:rFonts w:ascii="Arial" w:hAnsi="Arial" w:cstheme="minorHAnsi"/>
        </w:rPr>
        <w:t>s</w:t>
      </w:r>
      <w:r w:rsidR="00D86928" w:rsidRPr="009C1090">
        <w:rPr>
          <w:rFonts w:ascii="Arial" w:hAnsi="Arial" w:cstheme="minorHAnsi"/>
        </w:rPr>
        <w:t xml:space="preserve"> </w:t>
      </w:r>
      <w:r w:rsidRPr="009C1090">
        <w:rPr>
          <w:rFonts w:ascii="Arial" w:hAnsi="Arial" w:cstheme="minorHAnsi"/>
        </w:rPr>
        <w:t>age is appropriate for grade level</w:t>
      </w:r>
    </w:p>
    <w:p w14:paraId="3E5DE31C" w14:textId="77777777" w:rsidR="00F106C8" w:rsidRPr="00FC064A" w:rsidRDefault="00F106C8" w:rsidP="00307E13">
      <w:pPr>
        <w:pStyle w:val="ListParagraph"/>
        <w:spacing w:after="0" w:line="360" w:lineRule="auto"/>
        <w:ind w:left="1440"/>
        <w:rPr>
          <w:rFonts w:ascii="Arial" w:hAnsi="Arial" w:cstheme="minorHAnsi"/>
          <w:b/>
        </w:rPr>
      </w:pPr>
    </w:p>
    <w:p w14:paraId="32DE7AEB" w14:textId="77777777" w:rsidR="00F106C8" w:rsidRPr="00FC064A" w:rsidRDefault="00F106C8" w:rsidP="00307E13">
      <w:pPr>
        <w:pStyle w:val="Header2"/>
        <w:spacing w:line="360" w:lineRule="auto"/>
        <w:rPr>
          <w:rFonts w:ascii="Arial" w:hAnsi="Arial"/>
        </w:rPr>
      </w:pPr>
      <w:r w:rsidRPr="00FC064A">
        <w:rPr>
          <w:rFonts w:ascii="Arial" w:hAnsi="Arial"/>
        </w:rPr>
        <w:t xml:space="preserve">Promotion for Students Not Meeting Criteria </w:t>
      </w:r>
    </w:p>
    <w:p w14:paraId="1C1E69BB" w14:textId="77777777" w:rsidR="00F106C8" w:rsidRPr="00FC064A" w:rsidRDefault="00F106C8" w:rsidP="00307E13">
      <w:pPr>
        <w:spacing w:after="0" w:line="360" w:lineRule="auto"/>
        <w:rPr>
          <w:rFonts w:ascii="Arial" w:hAnsi="Arial" w:cstheme="minorHAnsi"/>
        </w:rPr>
      </w:pPr>
      <w:r w:rsidRPr="00FC064A">
        <w:rPr>
          <w:rFonts w:ascii="Arial" w:hAnsi="Arial" w:cstheme="minorHAnsi"/>
        </w:rPr>
        <w:t xml:space="preserve">Students who do not meet the criteria described above will be </w:t>
      </w:r>
      <w:r w:rsidRPr="00FC064A">
        <w:rPr>
          <w:rFonts w:ascii="Arial" w:hAnsi="Arial" w:cstheme="minorHAnsi"/>
          <w:u w:val="single"/>
        </w:rPr>
        <w:t>considered</w:t>
      </w:r>
      <w:r w:rsidRPr="00FC064A">
        <w:rPr>
          <w:rFonts w:ascii="Arial" w:hAnsi="Arial" w:cstheme="minorHAnsi"/>
        </w:rPr>
        <w:t xml:space="preserve"> for promotion under the following circumstances:</w:t>
      </w:r>
    </w:p>
    <w:p w14:paraId="55CAF509" w14:textId="77777777" w:rsidR="00F106C8" w:rsidRPr="00FC064A" w:rsidRDefault="00F106C8" w:rsidP="00307E13">
      <w:pPr>
        <w:pStyle w:val="ListParagraph"/>
        <w:numPr>
          <w:ilvl w:val="0"/>
          <w:numId w:val="4"/>
        </w:numPr>
        <w:spacing w:after="0" w:line="360" w:lineRule="auto"/>
        <w:rPr>
          <w:rFonts w:ascii="Arial" w:hAnsi="Arial" w:cstheme="minorHAnsi"/>
        </w:rPr>
      </w:pPr>
      <w:r w:rsidRPr="00FC064A">
        <w:rPr>
          <w:rFonts w:ascii="Arial" w:hAnsi="Arial" w:cstheme="minorHAnsi"/>
        </w:rPr>
        <w:t>Received supplemental support services such as special education services that do not recommend retention (IEP and/or 504)</w:t>
      </w:r>
    </w:p>
    <w:p w14:paraId="66274CC2" w14:textId="77777777" w:rsidR="00F106C8" w:rsidRPr="00FC064A" w:rsidRDefault="00F106C8" w:rsidP="00307E13">
      <w:pPr>
        <w:pStyle w:val="ListParagraph"/>
        <w:numPr>
          <w:ilvl w:val="0"/>
          <w:numId w:val="4"/>
        </w:numPr>
        <w:spacing w:after="0" w:line="360" w:lineRule="auto"/>
        <w:rPr>
          <w:rFonts w:ascii="Arial" w:hAnsi="Arial" w:cstheme="minorHAnsi"/>
        </w:rPr>
      </w:pPr>
      <w:r w:rsidRPr="00FC064A">
        <w:rPr>
          <w:rFonts w:ascii="Arial" w:hAnsi="Arial" w:cstheme="minorHAnsi"/>
        </w:rPr>
        <w:t>The Retention/Promotion Committee (Teachers, Guidance Counselors, and Administrators) determined that the student has shown adequate progress and mastery of the core content areas as well as the social maturity to be successful in the next grade level</w:t>
      </w:r>
    </w:p>
    <w:p w14:paraId="217738E3" w14:textId="77777777" w:rsidR="00F106C8" w:rsidRPr="00FC064A" w:rsidRDefault="00F106C8" w:rsidP="00307E13">
      <w:pPr>
        <w:pStyle w:val="Header2"/>
        <w:spacing w:line="360" w:lineRule="auto"/>
        <w:rPr>
          <w:rFonts w:ascii="Arial" w:hAnsi="Arial"/>
        </w:rPr>
      </w:pPr>
      <w:r w:rsidRPr="00FC064A">
        <w:rPr>
          <w:rFonts w:ascii="Arial" w:hAnsi="Arial"/>
        </w:rPr>
        <w:t xml:space="preserve">Retention </w:t>
      </w:r>
    </w:p>
    <w:p w14:paraId="75CE32DB" w14:textId="77777777" w:rsidR="00F106C8" w:rsidRPr="00FC064A" w:rsidRDefault="00F106C8" w:rsidP="00307E13">
      <w:pPr>
        <w:spacing w:after="0" w:line="360" w:lineRule="auto"/>
        <w:rPr>
          <w:rFonts w:ascii="Arial" w:hAnsi="Arial" w:cstheme="minorHAnsi"/>
        </w:rPr>
      </w:pPr>
      <w:r w:rsidRPr="00FC064A">
        <w:rPr>
          <w:rFonts w:ascii="Arial" w:hAnsi="Arial" w:cstheme="minorHAnsi"/>
        </w:rPr>
        <w:t>A student may be considered for retention if any combination of the following criteria exists:</w:t>
      </w:r>
    </w:p>
    <w:p w14:paraId="0281E5F6" w14:textId="77777777" w:rsidR="00F106C8" w:rsidRPr="00FC064A" w:rsidRDefault="00F106C8" w:rsidP="00307E13">
      <w:pPr>
        <w:pStyle w:val="ListParagraph"/>
        <w:numPr>
          <w:ilvl w:val="0"/>
          <w:numId w:val="5"/>
        </w:numPr>
        <w:spacing w:after="0" w:line="360" w:lineRule="auto"/>
        <w:rPr>
          <w:rFonts w:ascii="Arial" w:hAnsi="Arial" w:cstheme="minorHAnsi"/>
        </w:rPr>
      </w:pPr>
      <w:r w:rsidRPr="00FC064A">
        <w:rPr>
          <w:rFonts w:ascii="Arial" w:hAnsi="Arial" w:cstheme="minorHAnsi"/>
        </w:rPr>
        <w:t>The student does not successfully complete the core classes for the grade.</w:t>
      </w:r>
    </w:p>
    <w:p w14:paraId="4C5FBF25" w14:textId="77777777" w:rsidR="00F106C8" w:rsidRPr="00FC064A" w:rsidRDefault="00F106C8" w:rsidP="00307E13">
      <w:pPr>
        <w:pStyle w:val="ListParagraph"/>
        <w:numPr>
          <w:ilvl w:val="0"/>
          <w:numId w:val="5"/>
        </w:numPr>
        <w:spacing w:after="0" w:line="360" w:lineRule="auto"/>
        <w:rPr>
          <w:rFonts w:ascii="Arial" w:hAnsi="Arial" w:cstheme="minorHAnsi"/>
        </w:rPr>
      </w:pPr>
      <w:r w:rsidRPr="00FC064A">
        <w:rPr>
          <w:rFonts w:ascii="Arial" w:hAnsi="Arial" w:cstheme="minorHAnsi"/>
        </w:rPr>
        <w:t>The Retention/Promotion Committee determines that retention will benefit the student.</w:t>
      </w:r>
    </w:p>
    <w:p w14:paraId="1034D1CD" w14:textId="77777777" w:rsidR="00F106C8" w:rsidRPr="00FC064A" w:rsidRDefault="00F106C8" w:rsidP="00307E13">
      <w:pPr>
        <w:pStyle w:val="ListParagraph"/>
        <w:numPr>
          <w:ilvl w:val="0"/>
          <w:numId w:val="5"/>
        </w:numPr>
        <w:spacing w:after="0" w:line="360" w:lineRule="auto"/>
        <w:rPr>
          <w:rFonts w:ascii="Arial" w:hAnsi="Arial" w:cstheme="minorHAnsi"/>
        </w:rPr>
      </w:pPr>
      <w:r w:rsidRPr="00FC064A">
        <w:rPr>
          <w:rFonts w:ascii="Arial" w:hAnsi="Arial" w:cstheme="minorHAnsi"/>
        </w:rPr>
        <w:t>The student is performing significantly below grade level.</w:t>
      </w:r>
    </w:p>
    <w:p w14:paraId="55616A68" w14:textId="77777777" w:rsidR="00F106C8" w:rsidRPr="00FC064A" w:rsidRDefault="00F106C8" w:rsidP="00307E13">
      <w:pPr>
        <w:pStyle w:val="ListParagraph"/>
        <w:numPr>
          <w:ilvl w:val="0"/>
          <w:numId w:val="5"/>
        </w:numPr>
        <w:spacing w:after="0" w:line="360" w:lineRule="auto"/>
        <w:rPr>
          <w:rFonts w:ascii="Arial" w:hAnsi="Arial" w:cstheme="minorHAnsi"/>
        </w:rPr>
      </w:pPr>
      <w:r w:rsidRPr="00FC064A">
        <w:rPr>
          <w:rFonts w:ascii="Arial" w:hAnsi="Arial" w:cstheme="minorHAnsi"/>
        </w:rPr>
        <w:t>The student demonstrates social/emotional immaturity.</w:t>
      </w:r>
    </w:p>
    <w:p w14:paraId="153BF5D2" w14:textId="77777777" w:rsidR="00F106C8" w:rsidRPr="00FC064A" w:rsidRDefault="00F106C8" w:rsidP="00307E13">
      <w:pPr>
        <w:pStyle w:val="ListParagraph"/>
        <w:numPr>
          <w:ilvl w:val="0"/>
          <w:numId w:val="5"/>
        </w:numPr>
        <w:spacing w:after="0" w:line="360" w:lineRule="auto"/>
        <w:rPr>
          <w:rFonts w:ascii="Arial" w:hAnsi="Arial" w:cstheme="minorHAnsi"/>
        </w:rPr>
      </w:pPr>
      <w:r w:rsidRPr="00FC064A">
        <w:rPr>
          <w:rFonts w:ascii="Arial" w:hAnsi="Arial" w:cstheme="minorHAnsi"/>
        </w:rPr>
        <w:t>The student has poor work habits, incomplete work, and/or does not meet attendance policy.</w:t>
      </w:r>
    </w:p>
    <w:p w14:paraId="434FCF97" w14:textId="77777777" w:rsidR="00F106C8" w:rsidRPr="00FC064A" w:rsidRDefault="00F106C8" w:rsidP="00307E13">
      <w:pPr>
        <w:pStyle w:val="Header2"/>
        <w:spacing w:line="360" w:lineRule="auto"/>
        <w:rPr>
          <w:rFonts w:ascii="Arial" w:hAnsi="Arial"/>
        </w:rPr>
      </w:pPr>
      <w:r w:rsidRPr="00FC064A">
        <w:rPr>
          <w:rFonts w:ascii="Arial" w:hAnsi="Arial"/>
        </w:rPr>
        <w:t>Appeal Process</w:t>
      </w:r>
    </w:p>
    <w:p w14:paraId="67DBB70F" w14:textId="77777777" w:rsidR="00F106C8" w:rsidRPr="00FC064A" w:rsidRDefault="00F106C8" w:rsidP="00307E13">
      <w:pPr>
        <w:spacing w:after="0" w:line="360" w:lineRule="auto"/>
        <w:rPr>
          <w:rFonts w:ascii="Arial" w:hAnsi="Arial" w:cstheme="minorHAnsi"/>
          <w:color w:val="000000"/>
        </w:rPr>
      </w:pPr>
      <w:r w:rsidRPr="00FC064A">
        <w:rPr>
          <w:rFonts w:ascii="Arial" w:hAnsi="Arial" w:cstheme="minorHAnsi"/>
          <w:color w:val="000000"/>
        </w:rPr>
        <w:t>If parent(s)/guardian(s) do not accept the school’s decision to retain a student, they may appeal.</w:t>
      </w:r>
    </w:p>
    <w:p w14:paraId="730AA72B" w14:textId="77777777" w:rsidR="00F106C8" w:rsidRPr="00FC064A" w:rsidRDefault="00F106C8" w:rsidP="00307E13">
      <w:pPr>
        <w:pStyle w:val="ListParagraph"/>
        <w:numPr>
          <w:ilvl w:val="0"/>
          <w:numId w:val="6"/>
        </w:numPr>
        <w:spacing w:after="0" w:line="360" w:lineRule="auto"/>
        <w:rPr>
          <w:rFonts w:ascii="Arial" w:hAnsi="Arial" w:cstheme="minorHAnsi"/>
          <w:color w:val="000000"/>
        </w:rPr>
      </w:pPr>
      <w:r w:rsidRPr="00FC064A">
        <w:rPr>
          <w:rFonts w:ascii="Arial" w:hAnsi="Arial" w:cstheme="minorHAnsi"/>
          <w:color w:val="000000"/>
        </w:rPr>
        <w:t>The appeal needs to be initiated within 5 days of when the “Notice of Retention”, “At-Risk of Retention” was sent to the parent/guardian.</w:t>
      </w:r>
    </w:p>
    <w:p w14:paraId="7ABC0BF6" w14:textId="4ECE1D79" w:rsidR="00F106C8" w:rsidRPr="00FC064A" w:rsidRDefault="00F106C8" w:rsidP="00307E13">
      <w:pPr>
        <w:pStyle w:val="ListParagraph"/>
        <w:numPr>
          <w:ilvl w:val="0"/>
          <w:numId w:val="6"/>
        </w:numPr>
        <w:spacing w:after="0" w:line="360" w:lineRule="auto"/>
        <w:rPr>
          <w:rFonts w:ascii="Arial" w:hAnsi="Arial" w:cstheme="minorHAnsi"/>
          <w:color w:val="000000"/>
        </w:rPr>
      </w:pPr>
      <w:r w:rsidRPr="00FC064A">
        <w:rPr>
          <w:rFonts w:ascii="Arial" w:hAnsi="Arial" w:cstheme="minorHAnsi"/>
          <w:color w:val="000000"/>
        </w:rPr>
        <w:t xml:space="preserve">To start the appeal, the parent/guardian shall </w:t>
      </w:r>
      <w:r w:rsidR="000C3B84">
        <w:rPr>
          <w:rFonts w:ascii="Arial" w:hAnsi="Arial" w:cstheme="minorHAnsi"/>
          <w:color w:val="000000"/>
        </w:rPr>
        <w:t xml:space="preserve">submit a written request to Primavera administration </w:t>
      </w:r>
      <w:r w:rsidRPr="00FC064A">
        <w:rPr>
          <w:rFonts w:ascii="Arial" w:hAnsi="Arial" w:cstheme="minorHAnsi"/>
          <w:color w:val="000000"/>
        </w:rPr>
        <w:t>specifying the reasons why the retention should be reviewed.</w:t>
      </w:r>
    </w:p>
    <w:p w14:paraId="1B23D993" w14:textId="3E0E4EB5" w:rsidR="00F106C8" w:rsidRPr="00FC064A" w:rsidRDefault="00F106C8" w:rsidP="00307E13">
      <w:pPr>
        <w:pStyle w:val="ListParagraph"/>
        <w:numPr>
          <w:ilvl w:val="0"/>
          <w:numId w:val="6"/>
        </w:numPr>
        <w:spacing w:after="0" w:line="360" w:lineRule="auto"/>
        <w:rPr>
          <w:rFonts w:ascii="Arial" w:hAnsi="Arial" w:cstheme="minorHAnsi"/>
          <w:color w:val="000000"/>
        </w:rPr>
      </w:pPr>
      <w:r w:rsidRPr="00FC064A">
        <w:rPr>
          <w:rFonts w:ascii="Arial" w:hAnsi="Arial" w:cstheme="minorHAnsi"/>
          <w:color w:val="000000"/>
        </w:rPr>
        <w:t xml:space="preserve">The </w:t>
      </w:r>
      <w:r w:rsidR="000C3B84">
        <w:rPr>
          <w:rFonts w:ascii="Arial" w:hAnsi="Arial" w:cstheme="minorHAnsi"/>
          <w:color w:val="000000"/>
        </w:rPr>
        <w:t>administrator</w:t>
      </w:r>
      <w:r w:rsidRPr="00FC064A">
        <w:rPr>
          <w:rFonts w:ascii="Arial" w:hAnsi="Arial" w:cstheme="minorHAnsi"/>
          <w:color w:val="000000"/>
        </w:rPr>
        <w:t xml:space="preserve"> will provide a written decision to the parent/guardian explaining the outcome of the appeal.</w:t>
      </w:r>
    </w:p>
    <w:p w14:paraId="495EA3F5" w14:textId="77777777" w:rsidR="00F106C8" w:rsidRDefault="00F106C8" w:rsidP="00307E13">
      <w:pPr>
        <w:pStyle w:val="ListParagraph"/>
        <w:numPr>
          <w:ilvl w:val="0"/>
          <w:numId w:val="6"/>
        </w:numPr>
        <w:spacing w:after="0" w:line="360" w:lineRule="auto"/>
        <w:rPr>
          <w:rFonts w:ascii="Arial" w:hAnsi="Arial" w:cstheme="minorHAnsi"/>
          <w:color w:val="000000"/>
        </w:rPr>
      </w:pPr>
      <w:r w:rsidRPr="00FC064A">
        <w:rPr>
          <w:rFonts w:ascii="Arial" w:hAnsi="Arial" w:cstheme="minorHAnsi"/>
          <w:color w:val="000000"/>
        </w:rPr>
        <w:t>If the parent/guardian is still in disagreement with decision, he/she can elect to take the dispute to the school governing board.</w:t>
      </w:r>
    </w:p>
    <w:bookmarkEnd w:id="20"/>
    <w:p w14:paraId="3A232E16" w14:textId="77777777" w:rsidR="008C5B3C" w:rsidRDefault="008C5B3C" w:rsidP="00307E13">
      <w:pPr>
        <w:pStyle w:val="HeadSection"/>
        <w:spacing w:line="360" w:lineRule="auto"/>
        <w:rPr>
          <w:rFonts w:ascii="Arial" w:eastAsia="MS Gothic" w:hAnsi="Arial"/>
          <w:color w:val="71B532"/>
        </w:rPr>
      </w:pPr>
    </w:p>
    <w:p w14:paraId="3BC4C956" w14:textId="77777777" w:rsidR="00110FF9" w:rsidRPr="00A17BCA" w:rsidRDefault="00110FF9" w:rsidP="00030005">
      <w:pPr>
        <w:pStyle w:val="HeadSection"/>
        <w:spacing w:line="360" w:lineRule="auto"/>
        <w:outlineLvl w:val="0"/>
        <w:rPr>
          <w:rFonts w:ascii="Arial" w:eastAsia="MS Gothic" w:hAnsi="Arial"/>
          <w:color w:val="71B532"/>
        </w:rPr>
      </w:pPr>
      <w:bookmarkStart w:id="23" w:name="_Toc462141558"/>
      <w:r w:rsidRPr="00A17BCA">
        <w:rPr>
          <w:rFonts w:ascii="Arial" w:eastAsia="MS Gothic" w:hAnsi="Arial"/>
          <w:color w:val="71B532"/>
        </w:rPr>
        <w:t>High School Academics</w:t>
      </w:r>
      <w:bookmarkEnd w:id="23"/>
    </w:p>
    <w:p w14:paraId="076CC349" w14:textId="77777777" w:rsidR="006745C4" w:rsidRPr="00FC064A" w:rsidRDefault="006745C4" w:rsidP="00307E13">
      <w:pPr>
        <w:pStyle w:val="Default"/>
        <w:spacing w:line="360" w:lineRule="auto"/>
        <w:rPr>
          <w:rFonts w:ascii="Arial" w:eastAsia="MS Gothic" w:hAnsi="Arial" w:cstheme="minorHAnsi"/>
          <w:b/>
          <w:sz w:val="16"/>
          <w:szCs w:val="16"/>
        </w:rPr>
      </w:pPr>
    </w:p>
    <w:p w14:paraId="728C6F3B" w14:textId="77777777" w:rsidR="00126871" w:rsidRPr="00FC064A" w:rsidRDefault="00FF6249" w:rsidP="00030005">
      <w:pPr>
        <w:pStyle w:val="Header2"/>
        <w:spacing w:line="360" w:lineRule="auto"/>
        <w:outlineLvl w:val="1"/>
        <w:rPr>
          <w:rFonts w:ascii="Arial" w:eastAsia="MS Gothic" w:hAnsi="Arial"/>
        </w:rPr>
      </w:pPr>
      <w:bookmarkStart w:id="24" w:name="_Toc382396638"/>
      <w:bookmarkStart w:id="25" w:name="_Toc462141559"/>
      <w:r w:rsidRPr="00FC064A">
        <w:rPr>
          <w:rFonts w:ascii="Arial" w:eastAsia="MS Gothic" w:hAnsi="Arial"/>
        </w:rPr>
        <w:t>The Curriculum</w:t>
      </w:r>
      <w:bookmarkEnd w:id="24"/>
      <w:bookmarkEnd w:id="25"/>
    </w:p>
    <w:p w14:paraId="10940E9E" w14:textId="77777777" w:rsidR="00FF6249" w:rsidRPr="00FC064A" w:rsidRDefault="00FF6249" w:rsidP="00307E13">
      <w:pPr>
        <w:pStyle w:val="Default"/>
        <w:spacing w:after="200" w:line="360" w:lineRule="auto"/>
        <w:rPr>
          <w:rFonts w:ascii="Arial" w:eastAsia="MS Gothic" w:hAnsi="Arial" w:cstheme="minorHAnsi"/>
          <w:b/>
          <w:sz w:val="22"/>
          <w:szCs w:val="22"/>
        </w:rPr>
      </w:pPr>
      <w:r w:rsidRPr="00FC064A">
        <w:rPr>
          <w:rFonts w:ascii="Arial" w:eastAsia="MS Gothic" w:hAnsi="Arial" w:cstheme="minorHAnsi"/>
          <w:sz w:val="22"/>
          <w:szCs w:val="22"/>
        </w:rPr>
        <w:t xml:space="preserve">Primavera Online offers a comprehensive set of courses that meet and exceed </w:t>
      </w:r>
      <w:r w:rsidR="007E5F84" w:rsidRPr="00FC064A">
        <w:rPr>
          <w:rFonts w:ascii="Arial" w:eastAsia="MS Gothic" w:hAnsi="Arial" w:cstheme="minorHAnsi"/>
          <w:sz w:val="22"/>
          <w:szCs w:val="22"/>
        </w:rPr>
        <w:t>state</w:t>
      </w:r>
      <w:r w:rsidRPr="00FC064A">
        <w:rPr>
          <w:rFonts w:ascii="Arial" w:eastAsia="MS Gothic" w:hAnsi="Arial" w:cstheme="minorHAnsi"/>
          <w:sz w:val="22"/>
          <w:szCs w:val="22"/>
        </w:rPr>
        <w:t xml:space="preserve"> and </w:t>
      </w:r>
      <w:r w:rsidR="007E5F84" w:rsidRPr="00FC064A">
        <w:rPr>
          <w:rFonts w:ascii="Arial" w:eastAsia="MS Gothic" w:hAnsi="Arial" w:cstheme="minorHAnsi"/>
          <w:sz w:val="22"/>
          <w:szCs w:val="22"/>
        </w:rPr>
        <w:t>n</w:t>
      </w:r>
      <w:r w:rsidRPr="00FC064A">
        <w:rPr>
          <w:rFonts w:ascii="Arial" w:eastAsia="MS Gothic" w:hAnsi="Arial" w:cstheme="minorHAnsi"/>
          <w:sz w:val="22"/>
          <w:szCs w:val="22"/>
        </w:rPr>
        <w:t xml:space="preserve">ational </w:t>
      </w:r>
      <w:r w:rsidR="007E5F84" w:rsidRPr="00FC064A">
        <w:rPr>
          <w:rFonts w:ascii="Arial" w:eastAsia="MS Gothic" w:hAnsi="Arial" w:cstheme="minorHAnsi"/>
          <w:sz w:val="22"/>
          <w:szCs w:val="22"/>
        </w:rPr>
        <w:t>s</w:t>
      </w:r>
      <w:r w:rsidRPr="00FC064A">
        <w:rPr>
          <w:rFonts w:ascii="Arial" w:eastAsia="MS Gothic" w:hAnsi="Arial" w:cstheme="minorHAnsi"/>
          <w:sz w:val="22"/>
          <w:szCs w:val="22"/>
        </w:rPr>
        <w:t>tandards to prepare our students for college and life skills.</w:t>
      </w:r>
      <w:r w:rsidR="007C615A" w:rsidRPr="00FC064A">
        <w:rPr>
          <w:rFonts w:ascii="Arial" w:eastAsia="MS Gothic" w:hAnsi="Arial" w:cstheme="minorHAnsi"/>
          <w:sz w:val="22"/>
          <w:szCs w:val="22"/>
        </w:rPr>
        <w:t xml:space="preserve"> </w:t>
      </w:r>
      <w:r w:rsidRPr="00FC064A">
        <w:rPr>
          <w:rFonts w:ascii="Arial" w:eastAsia="MS Gothic" w:hAnsi="Arial" w:cstheme="minorHAnsi"/>
          <w:sz w:val="22"/>
          <w:szCs w:val="22"/>
        </w:rPr>
        <w:t xml:space="preserve">Our interactive interface allows students to navigate through the course material and activities with ease, while providing a rigorous </w:t>
      </w:r>
      <w:r w:rsidR="00C5729D" w:rsidRPr="00FC064A">
        <w:rPr>
          <w:rFonts w:ascii="Arial" w:eastAsia="MS Gothic" w:hAnsi="Arial" w:cstheme="minorHAnsi"/>
          <w:sz w:val="22"/>
          <w:szCs w:val="22"/>
        </w:rPr>
        <w:t xml:space="preserve">educational </w:t>
      </w:r>
      <w:r w:rsidRPr="00FC064A">
        <w:rPr>
          <w:rFonts w:ascii="Arial" w:eastAsia="MS Gothic" w:hAnsi="Arial" w:cstheme="minorHAnsi"/>
          <w:sz w:val="22"/>
          <w:szCs w:val="22"/>
        </w:rPr>
        <w:t>program. Daily activities include a variety of exercises, videos, reading assignments, quizzes, daily classroom discussions, and weekly papers/projects/science labs</w:t>
      </w:r>
      <w:r w:rsidR="004241E1" w:rsidRPr="00FC064A">
        <w:rPr>
          <w:rFonts w:ascii="Arial" w:eastAsia="MS Gothic" w:hAnsi="Arial" w:cstheme="minorHAnsi"/>
          <w:sz w:val="22"/>
          <w:szCs w:val="22"/>
        </w:rPr>
        <w:t>, and interaction with teachers</w:t>
      </w:r>
      <w:r w:rsidRPr="00FC064A">
        <w:rPr>
          <w:rFonts w:ascii="Arial" w:eastAsia="MS Gothic" w:hAnsi="Arial" w:cstheme="minorHAnsi"/>
          <w:sz w:val="22"/>
          <w:szCs w:val="22"/>
        </w:rPr>
        <w:t xml:space="preserve">. </w:t>
      </w:r>
    </w:p>
    <w:p w14:paraId="1B017155" w14:textId="77777777" w:rsidR="00FF6249" w:rsidRDefault="00FF6249" w:rsidP="00307E13">
      <w:pPr>
        <w:pStyle w:val="Default"/>
        <w:spacing w:line="360" w:lineRule="auto"/>
        <w:rPr>
          <w:rFonts w:ascii="Arial" w:eastAsia="MS Gothic" w:hAnsi="Arial" w:cstheme="minorHAnsi"/>
          <w:sz w:val="22"/>
          <w:szCs w:val="22"/>
        </w:rPr>
      </w:pPr>
      <w:r w:rsidRPr="00FC064A">
        <w:rPr>
          <w:rFonts w:ascii="Arial" w:eastAsia="MS Gothic" w:hAnsi="Arial" w:cstheme="minorHAnsi"/>
          <w:sz w:val="22"/>
          <w:szCs w:val="22"/>
        </w:rPr>
        <w:lastRenderedPageBreak/>
        <w:t>Primavera Online provides dual credit options with colleges to transition students by allowing them to earn both high school and college credit. Honors courses and dual enrollment options through our college and university partners provide advanced curriculum, preparing students to meet their post-secondary educational goals.</w:t>
      </w:r>
    </w:p>
    <w:p w14:paraId="3F4269DF" w14:textId="58C15F55" w:rsidR="00F34F68" w:rsidRPr="00FC064A" w:rsidRDefault="00F34F68" w:rsidP="00307E13">
      <w:pPr>
        <w:pStyle w:val="Default"/>
        <w:spacing w:line="360" w:lineRule="auto"/>
        <w:rPr>
          <w:rFonts w:ascii="Arial" w:eastAsia="MS Gothic" w:hAnsi="Arial" w:cstheme="minorHAnsi"/>
          <w:sz w:val="22"/>
          <w:szCs w:val="22"/>
        </w:rPr>
      </w:pPr>
      <w:r>
        <w:rPr>
          <w:rFonts w:ascii="Arial" w:eastAsia="MS Gothic" w:hAnsi="Arial" w:cstheme="minorHAnsi"/>
          <w:sz w:val="22"/>
          <w:szCs w:val="22"/>
        </w:rPr>
        <w:t xml:space="preserve">To see detailed graduation information, please refer to the </w:t>
      </w:r>
      <w:hyperlink r:id="rId29" w:history="1">
        <w:r w:rsidRPr="00F34F68">
          <w:rPr>
            <w:rStyle w:val="Hyperlink"/>
            <w:rFonts w:ascii="Arial" w:eastAsia="MS Gothic" w:hAnsi="Arial" w:cstheme="minorHAnsi"/>
            <w:sz w:val="22"/>
            <w:szCs w:val="22"/>
          </w:rPr>
          <w:t>2016-17 Course Catalog</w:t>
        </w:r>
        <w:bookmarkStart w:id="26" w:name="_GoBack"/>
        <w:bookmarkEnd w:id="26"/>
      </w:hyperlink>
      <w:r>
        <w:rPr>
          <w:rFonts w:ascii="Arial" w:eastAsia="MS Gothic" w:hAnsi="Arial" w:cstheme="minorHAnsi"/>
          <w:sz w:val="22"/>
          <w:szCs w:val="22"/>
        </w:rPr>
        <w:t xml:space="preserve">. </w:t>
      </w:r>
    </w:p>
    <w:p w14:paraId="1459914D" w14:textId="28D1BB34" w:rsidR="001B25D3" w:rsidRDefault="001B25D3" w:rsidP="00307E13">
      <w:pPr>
        <w:pStyle w:val="Default"/>
        <w:spacing w:line="360" w:lineRule="auto"/>
        <w:rPr>
          <w:rFonts w:ascii="Arial" w:hAnsi="Arial" w:cstheme="minorHAnsi"/>
          <w:sz w:val="22"/>
          <w:szCs w:val="22"/>
        </w:rPr>
      </w:pPr>
      <w:bookmarkStart w:id="27" w:name="_Toc382396641"/>
    </w:p>
    <w:p w14:paraId="71359E47" w14:textId="37C6FD35" w:rsidR="00F34F68" w:rsidRPr="00F34F68" w:rsidRDefault="00F34F68" w:rsidP="00030005">
      <w:pPr>
        <w:pStyle w:val="Default"/>
        <w:spacing w:line="360" w:lineRule="auto"/>
        <w:outlineLvl w:val="1"/>
        <w:rPr>
          <w:rFonts w:ascii="Arial" w:hAnsi="Arial" w:cstheme="minorHAnsi"/>
          <w:b/>
          <w:sz w:val="22"/>
          <w:szCs w:val="22"/>
        </w:rPr>
      </w:pPr>
      <w:bookmarkStart w:id="28" w:name="_Toc462141560"/>
      <w:r w:rsidRPr="00F34F68">
        <w:rPr>
          <w:rFonts w:ascii="Arial" w:hAnsi="Arial" w:cstheme="minorHAnsi"/>
          <w:b/>
          <w:sz w:val="22"/>
          <w:szCs w:val="22"/>
        </w:rPr>
        <w:t>Graduation Requirements</w:t>
      </w:r>
      <w:bookmarkEnd w:id="28"/>
      <w:r w:rsidRPr="00F34F68">
        <w:rPr>
          <w:rFonts w:ascii="Arial" w:hAnsi="Arial" w:cstheme="minorHAnsi"/>
          <w:b/>
          <w:sz w:val="22"/>
          <w:szCs w:val="22"/>
        </w:rPr>
        <w:t xml:space="preserve"> </w:t>
      </w:r>
    </w:p>
    <w:bookmarkEnd w:id="27"/>
    <w:p w14:paraId="0CDCAAAE" w14:textId="77777777" w:rsidR="00F34F68" w:rsidRPr="00F34F68" w:rsidRDefault="00F34F68" w:rsidP="00307E13">
      <w:pPr>
        <w:autoSpaceDE w:val="0"/>
        <w:autoSpaceDN w:val="0"/>
        <w:adjustRightInd w:val="0"/>
        <w:spacing w:after="0" w:line="360" w:lineRule="auto"/>
        <w:rPr>
          <w:rFonts w:ascii="Arial" w:hAnsi="Arial" w:cs="Arial"/>
        </w:rPr>
      </w:pPr>
      <w:r w:rsidRPr="00F34F68">
        <w:rPr>
          <w:rFonts w:ascii="Arial" w:hAnsi="Arial" w:cs="Arial"/>
        </w:rPr>
        <w:t>Students that successfully complete the following requirements will be eligible to receive a Primavera Online High School Diploma:</w:t>
      </w:r>
    </w:p>
    <w:p w14:paraId="635F7286" w14:textId="77777777" w:rsidR="00F34F68" w:rsidRDefault="00F34F68" w:rsidP="00307E13">
      <w:pPr>
        <w:autoSpaceDE w:val="0"/>
        <w:autoSpaceDN w:val="0"/>
        <w:adjustRightInd w:val="0"/>
        <w:spacing w:after="0" w:line="360" w:lineRule="auto"/>
        <w:rPr>
          <w:rFonts w:ascii="Arial" w:hAnsi="Arial" w:cs="Arial"/>
        </w:rPr>
      </w:pPr>
    </w:p>
    <w:p w14:paraId="68356405" w14:textId="77777777" w:rsidR="00F34F68" w:rsidRPr="00F34F68" w:rsidRDefault="00F34F68" w:rsidP="00307E13">
      <w:pPr>
        <w:autoSpaceDE w:val="0"/>
        <w:autoSpaceDN w:val="0"/>
        <w:adjustRightInd w:val="0"/>
        <w:spacing w:after="0" w:line="360" w:lineRule="auto"/>
        <w:rPr>
          <w:rFonts w:ascii="Arial" w:hAnsi="Arial" w:cs="Arial"/>
        </w:rPr>
      </w:pPr>
    </w:p>
    <w:p w14:paraId="6B980A39" w14:textId="77777777" w:rsidR="00F34F68" w:rsidRPr="00F34F68" w:rsidRDefault="00F34F68" w:rsidP="00307E13">
      <w:pPr>
        <w:autoSpaceDE w:val="0"/>
        <w:autoSpaceDN w:val="0"/>
        <w:adjustRightInd w:val="0"/>
        <w:spacing w:after="0" w:line="360" w:lineRule="auto"/>
        <w:rPr>
          <w:rFonts w:ascii="Arial" w:hAnsi="Arial" w:cs="Arial"/>
          <w:b/>
        </w:rPr>
      </w:pPr>
      <w:r w:rsidRPr="00F34F68">
        <w:rPr>
          <w:rFonts w:ascii="Arial" w:hAnsi="Arial" w:cs="Arial"/>
          <w:b/>
        </w:rPr>
        <w:t>Early Graduation</w:t>
      </w:r>
    </w:p>
    <w:p w14:paraId="5B710E62" w14:textId="77777777" w:rsidR="00F34F68" w:rsidRPr="00F34F68" w:rsidRDefault="00F34F68" w:rsidP="00307E13">
      <w:pPr>
        <w:autoSpaceDE w:val="0"/>
        <w:autoSpaceDN w:val="0"/>
        <w:adjustRightInd w:val="0"/>
        <w:spacing w:after="0" w:line="360" w:lineRule="auto"/>
        <w:rPr>
          <w:rFonts w:ascii="Arial" w:hAnsi="Arial" w:cs="Arial"/>
        </w:rPr>
      </w:pPr>
      <w:r w:rsidRPr="00F34F68">
        <w:rPr>
          <w:rFonts w:ascii="Arial" w:hAnsi="Arial" w:cs="Arial"/>
        </w:rPr>
        <w:t>Students who meet graduation requirements prior to the final term of the school year will receive their diploma at the end of the school year at the graduation ceremony. Students that do not attend the ceremony will have their diploma mailed to the contact address on file or they may pick it up during office hours starting the Monday after the graduation ceremony.</w:t>
      </w:r>
    </w:p>
    <w:p w14:paraId="237C89F1" w14:textId="77777777" w:rsidR="000C3B84" w:rsidRDefault="000C3B84" w:rsidP="00307E13">
      <w:pPr>
        <w:autoSpaceDE w:val="0"/>
        <w:autoSpaceDN w:val="0"/>
        <w:adjustRightInd w:val="0"/>
        <w:spacing w:after="0" w:line="360" w:lineRule="auto"/>
        <w:rPr>
          <w:rFonts w:ascii="Arial" w:hAnsi="Arial" w:cs="Arial"/>
          <w:b/>
        </w:rPr>
      </w:pPr>
    </w:p>
    <w:p w14:paraId="5A5B9815" w14:textId="2AF38947" w:rsidR="00F34F68" w:rsidRPr="00F34F68" w:rsidRDefault="00F34F68" w:rsidP="00307E13">
      <w:pPr>
        <w:autoSpaceDE w:val="0"/>
        <w:autoSpaceDN w:val="0"/>
        <w:adjustRightInd w:val="0"/>
        <w:spacing w:after="0" w:line="360" w:lineRule="auto"/>
        <w:rPr>
          <w:rFonts w:ascii="Arial" w:hAnsi="Arial" w:cs="Arial"/>
          <w:b/>
        </w:rPr>
      </w:pPr>
      <w:r w:rsidRPr="00F34F68">
        <w:rPr>
          <w:rFonts w:ascii="Arial" w:hAnsi="Arial" w:cs="Arial"/>
          <w:b/>
        </w:rPr>
        <w:t xml:space="preserve">Graduation </w:t>
      </w:r>
      <w:r>
        <w:rPr>
          <w:rFonts w:ascii="Arial" w:hAnsi="Arial" w:cs="Arial"/>
          <w:b/>
        </w:rPr>
        <w:t>Deficiencies</w:t>
      </w:r>
    </w:p>
    <w:p w14:paraId="327A70C0" w14:textId="6F3C65CF" w:rsidR="000B6E49" w:rsidRPr="00F34F68" w:rsidRDefault="00DE3B9D" w:rsidP="00307E13">
      <w:pPr>
        <w:autoSpaceDE w:val="0"/>
        <w:autoSpaceDN w:val="0"/>
        <w:adjustRightInd w:val="0"/>
        <w:spacing w:after="0" w:line="360" w:lineRule="auto"/>
        <w:rPr>
          <w:rFonts w:ascii="Arial" w:hAnsi="Arial" w:cs="Arial"/>
        </w:rPr>
      </w:pPr>
      <w:r w:rsidRPr="00F34F68">
        <w:rPr>
          <w:rFonts w:ascii="Arial" w:hAnsi="Arial" w:cs="Arial"/>
        </w:rPr>
        <w:t xml:space="preserve"> </w:t>
      </w:r>
      <w:r w:rsidR="00F34F68" w:rsidRPr="00F34F68">
        <w:rPr>
          <w:rFonts w:ascii="Arial" w:hAnsi="Arial" w:cs="Arial"/>
        </w:rPr>
        <w:t xml:space="preserve">Students who fail to meet all graduation requirements by </w:t>
      </w:r>
      <w:r w:rsidR="009F5372">
        <w:rPr>
          <w:rFonts w:ascii="Arial" w:hAnsi="Arial" w:cs="Arial"/>
        </w:rPr>
        <w:t>July 30</w:t>
      </w:r>
      <w:r w:rsidR="00F34F68" w:rsidRPr="00F34F68">
        <w:rPr>
          <w:rFonts w:ascii="Arial" w:hAnsi="Arial" w:cs="Arial"/>
        </w:rPr>
        <w:t>, 2017 will not be eligible to participate in the 2016-17 graduation ceremony. Students will be given the opportunity to continue taking courses up to the age of 22 to fulfill graduation requirements and receive a Primavera Online High School diploma.</w:t>
      </w:r>
    </w:p>
    <w:p w14:paraId="0FDC9BA2" w14:textId="77777777" w:rsidR="00030005" w:rsidRDefault="00030005" w:rsidP="00030005">
      <w:pPr>
        <w:pStyle w:val="Heading2"/>
        <w:rPr>
          <w:rFonts w:ascii="Arial" w:hAnsi="Arial" w:cs="Arial"/>
          <w:b/>
          <w:color w:val="auto"/>
          <w:sz w:val="22"/>
          <w:szCs w:val="22"/>
        </w:rPr>
      </w:pPr>
    </w:p>
    <w:p w14:paraId="18C6B7A8" w14:textId="77777777" w:rsidR="00030005" w:rsidRPr="00030005" w:rsidRDefault="00030005" w:rsidP="00030005">
      <w:pPr>
        <w:pStyle w:val="Heading2"/>
        <w:rPr>
          <w:rFonts w:ascii="Arial" w:hAnsi="Arial" w:cs="Arial"/>
          <w:b/>
          <w:color w:val="auto"/>
          <w:sz w:val="22"/>
          <w:szCs w:val="22"/>
        </w:rPr>
      </w:pPr>
      <w:bookmarkStart w:id="29" w:name="_Toc462141561"/>
      <w:r w:rsidRPr="00030005">
        <w:rPr>
          <w:rFonts w:ascii="Arial" w:hAnsi="Arial" w:cs="Arial"/>
          <w:b/>
          <w:color w:val="auto"/>
          <w:sz w:val="22"/>
          <w:szCs w:val="22"/>
        </w:rPr>
        <w:t>State Assessment Requirements</w:t>
      </w:r>
      <w:bookmarkEnd w:id="29"/>
    </w:p>
    <w:p w14:paraId="1A805DE8" w14:textId="77777777" w:rsidR="00030005" w:rsidRDefault="00030005" w:rsidP="00030005">
      <w:pPr>
        <w:autoSpaceDE w:val="0"/>
        <w:autoSpaceDN w:val="0"/>
        <w:adjustRightInd w:val="0"/>
        <w:spacing w:after="0" w:line="360" w:lineRule="auto"/>
        <w:rPr>
          <w:rFonts w:ascii="Arial" w:hAnsi="Arial" w:cs="Arial"/>
        </w:rPr>
      </w:pPr>
      <w:r w:rsidRPr="00F34F68">
        <w:rPr>
          <w:rFonts w:ascii="Arial" w:hAnsi="Arial" w:cs="Arial"/>
        </w:rPr>
        <w:t xml:space="preserve">The Arizona State Department of Education does not require students to successfully meet standards on the AzMERIT Reading, Writing and Math tests in order to receive a diploma from an Arizona public high school. For further information, refer to the Arizona State Department of Education website at </w:t>
      </w:r>
      <w:hyperlink r:id="rId30" w:history="1">
        <w:r w:rsidRPr="003175E0">
          <w:rPr>
            <w:rStyle w:val="Hyperlink"/>
            <w:rFonts w:ascii="Arial" w:hAnsi="Arial" w:cs="Arial"/>
          </w:rPr>
          <w:t>www.ade.state.az.us</w:t>
        </w:r>
      </w:hyperlink>
      <w:r w:rsidRPr="00F34F68">
        <w:rPr>
          <w:rFonts w:ascii="Arial" w:hAnsi="Arial" w:cs="Arial"/>
        </w:rPr>
        <w:t xml:space="preserve">. </w:t>
      </w:r>
    </w:p>
    <w:p w14:paraId="499F57C2" w14:textId="77777777" w:rsidR="00030005" w:rsidRDefault="00030005" w:rsidP="00030005">
      <w:pPr>
        <w:autoSpaceDE w:val="0"/>
        <w:autoSpaceDN w:val="0"/>
        <w:adjustRightInd w:val="0"/>
        <w:spacing w:after="0" w:line="360" w:lineRule="auto"/>
        <w:rPr>
          <w:rFonts w:ascii="Arial" w:hAnsi="Arial" w:cs="Arial"/>
          <w:b/>
        </w:rPr>
      </w:pPr>
    </w:p>
    <w:p w14:paraId="00F69C73" w14:textId="77777777" w:rsidR="00030005" w:rsidRPr="00F34F68" w:rsidRDefault="00030005" w:rsidP="00030005">
      <w:pPr>
        <w:autoSpaceDE w:val="0"/>
        <w:autoSpaceDN w:val="0"/>
        <w:adjustRightInd w:val="0"/>
        <w:spacing w:after="0" w:line="360" w:lineRule="auto"/>
        <w:rPr>
          <w:rFonts w:ascii="Arial" w:hAnsi="Arial" w:cs="Arial"/>
        </w:rPr>
      </w:pPr>
      <w:r w:rsidRPr="00F34F68">
        <w:rPr>
          <w:rFonts w:ascii="Arial" w:hAnsi="Arial" w:cs="Arial"/>
          <w:b/>
        </w:rPr>
        <w:t>NEW STATE GRADUATION REQUIREMENT:</w:t>
      </w:r>
      <w:r w:rsidRPr="00F34F68">
        <w:rPr>
          <w:rFonts w:ascii="Arial" w:hAnsi="Arial" w:cs="Arial"/>
        </w:rPr>
        <w:t xml:space="preserve"> Beginning in 2016-2017 all students must pass with a 60% or higher, the required Civics test per House Bill 2064. </w:t>
      </w:r>
    </w:p>
    <w:p w14:paraId="1E443F55" w14:textId="77777777" w:rsidR="009A3756" w:rsidRDefault="009A3756" w:rsidP="00307E13">
      <w:pPr>
        <w:pStyle w:val="Default"/>
        <w:spacing w:line="360" w:lineRule="auto"/>
        <w:rPr>
          <w:rFonts w:ascii="Arial" w:eastAsia="MS Gothic" w:hAnsi="Arial"/>
          <w:b/>
          <w:sz w:val="22"/>
          <w:szCs w:val="22"/>
        </w:rPr>
      </w:pPr>
    </w:p>
    <w:p w14:paraId="1D4B3DA4" w14:textId="77777777" w:rsidR="00030005" w:rsidRDefault="00030005" w:rsidP="00307E13">
      <w:pPr>
        <w:pStyle w:val="Header2"/>
        <w:spacing w:line="360" w:lineRule="auto"/>
        <w:rPr>
          <w:rFonts w:ascii="Arial" w:hAnsi="Arial"/>
        </w:rPr>
      </w:pPr>
    </w:p>
    <w:p w14:paraId="6A888CDD" w14:textId="77777777" w:rsidR="00030005" w:rsidRDefault="00030005" w:rsidP="00307E13">
      <w:pPr>
        <w:pStyle w:val="Header2"/>
        <w:spacing w:line="360" w:lineRule="auto"/>
        <w:rPr>
          <w:rFonts w:ascii="Arial" w:hAnsi="Arial"/>
        </w:rPr>
      </w:pPr>
    </w:p>
    <w:p w14:paraId="1390D909" w14:textId="77777777" w:rsidR="00030005" w:rsidRDefault="00030005" w:rsidP="00307E13">
      <w:pPr>
        <w:pStyle w:val="Header2"/>
        <w:spacing w:line="360" w:lineRule="auto"/>
        <w:rPr>
          <w:rFonts w:ascii="Arial" w:hAnsi="Arial"/>
        </w:rPr>
      </w:pPr>
    </w:p>
    <w:p w14:paraId="36E2E8DD" w14:textId="77777777" w:rsidR="00030005" w:rsidRDefault="00030005" w:rsidP="00307E13">
      <w:pPr>
        <w:pStyle w:val="Header2"/>
        <w:spacing w:line="360" w:lineRule="auto"/>
        <w:rPr>
          <w:rFonts w:ascii="Arial" w:hAnsi="Arial"/>
        </w:rPr>
      </w:pPr>
    </w:p>
    <w:p w14:paraId="4588BFF0" w14:textId="77777777" w:rsidR="00F34F68" w:rsidRPr="00FC064A" w:rsidRDefault="00F34F68" w:rsidP="00030005">
      <w:pPr>
        <w:pStyle w:val="Header2"/>
        <w:spacing w:line="360" w:lineRule="auto"/>
        <w:outlineLvl w:val="1"/>
        <w:rPr>
          <w:rFonts w:ascii="Arial" w:hAnsi="Arial"/>
        </w:rPr>
      </w:pPr>
      <w:bookmarkStart w:id="30" w:name="_Toc462141562"/>
      <w:r w:rsidRPr="00FC064A">
        <w:rPr>
          <w:rFonts w:ascii="Arial" w:hAnsi="Arial"/>
        </w:rPr>
        <w:lastRenderedPageBreak/>
        <w:t>Education and Career Action Plan (ECAP) Requirement</w:t>
      </w:r>
      <w:bookmarkEnd w:id="30"/>
    </w:p>
    <w:p w14:paraId="7D9D7DFF" w14:textId="42D5B350" w:rsidR="009A3756" w:rsidRPr="00F34F68" w:rsidRDefault="00F34F68" w:rsidP="00307E13">
      <w:pPr>
        <w:pStyle w:val="Default"/>
        <w:spacing w:line="360" w:lineRule="auto"/>
        <w:rPr>
          <w:rFonts w:ascii="Arial" w:eastAsia="MS Gothic" w:hAnsi="Arial"/>
          <w:b/>
          <w:sz w:val="22"/>
          <w:szCs w:val="22"/>
        </w:rPr>
      </w:pPr>
      <w:r w:rsidRPr="00FC064A">
        <w:rPr>
          <w:rFonts w:ascii="Arial" w:hAnsi="Arial" w:cstheme="minorHAnsi"/>
          <w:sz w:val="22"/>
          <w:szCs w:val="22"/>
        </w:rPr>
        <w:t>On February 25, 2008, the Arizona State Board of Education adopted board rule R7-2-302.5 establishing an Arizona Education and Career Action Plan (ECAP) to be completed for every student in grades 9–12 beginning with the graduating class of 2013. An ECAP reflects a student’s current plan of coursework, career aspirations, and extended learning opportunities in order to develop the student’s individual academic an</w:t>
      </w:r>
      <w:r>
        <w:rPr>
          <w:rFonts w:ascii="Arial" w:hAnsi="Arial" w:cstheme="minorHAnsi"/>
          <w:sz w:val="22"/>
          <w:szCs w:val="22"/>
        </w:rPr>
        <w:t xml:space="preserve">d career goals. </w:t>
      </w:r>
      <w:r w:rsidRPr="00FC064A">
        <w:rPr>
          <w:rFonts w:ascii="Arial" w:hAnsi="Arial" w:cstheme="minorHAnsi"/>
          <w:sz w:val="22"/>
          <w:szCs w:val="22"/>
        </w:rPr>
        <w:t>Throughout all four years of high school, students will work toward reaching their academic and career goals by creating, following, and updating a four-year plan, exploring various careers and skills, researching different education and career pathways, and participating in extracurricular activities. The ECAP is developed, reviewed and updated annually by guidance counselors, students, parents or guardians, as well as school representatives.</w:t>
      </w:r>
      <w:r>
        <w:rPr>
          <w:rFonts w:ascii="Arial" w:hAnsi="Arial"/>
          <w:sz w:val="22"/>
          <w:szCs w:val="22"/>
        </w:rPr>
        <w:br/>
      </w:r>
      <w:bookmarkStart w:id="31" w:name="_Toc382396646"/>
    </w:p>
    <w:p w14:paraId="1DF7AD41" w14:textId="77777777" w:rsidR="004F2E47" w:rsidRPr="00FC064A" w:rsidRDefault="00DE3B9D" w:rsidP="00030005">
      <w:pPr>
        <w:pStyle w:val="Header2"/>
        <w:spacing w:line="360" w:lineRule="auto"/>
        <w:outlineLvl w:val="1"/>
        <w:rPr>
          <w:rFonts w:ascii="Arial" w:eastAsia="MS Gothic" w:hAnsi="Arial"/>
        </w:rPr>
      </w:pPr>
      <w:bookmarkStart w:id="32" w:name="_Toc462141563"/>
      <w:r w:rsidRPr="00FC064A">
        <w:rPr>
          <w:rFonts w:ascii="Arial" w:eastAsia="MS Gothic" w:hAnsi="Arial"/>
        </w:rPr>
        <w:t>Grade Level / Cohort Determination</w:t>
      </w:r>
      <w:bookmarkEnd w:id="31"/>
      <w:bookmarkEnd w:id="32"/>
    </w:p>
    <w:p w14:paraId="41BE55C7" w14:textId="77777777" w:rsidR="00F71EAF" w:rsidRDefault="00DE3B9D" w:rsidP="00307E13">
      <w:pPr>
        <w:pStyle w:val="Default"/>
        <w:spacing w:after="60" w:line="360" w:lineRule="auto"/>
        <w:rPr>
          <w:rFonts w:ascii="Arial" w:hAnsi="Arial" w:cstheme="minorHAnsi"/>
          <w:color w:val="auto"/>
          <w:sz w:val="22"/>
          <w:szCs w:val="22"/>
        </w:rPr>
      </w:pPr>
      <w:r w:rsidRPr="00FC064A">
        <w:rPr>
          <w:rFonts w:ascii="Arial" w:hAnsi="Arial" w:cstheme="minorHAnsi"/>
          <w:color w:val="auto"/>
          <w:sz w:val="22"/>
          <w:szCs w:val="22"/>
        </w:rPr>
        <w:t xml:space="preserve">Primavera places students in courses according to their transcript evaluation and </w:t>
      </w:r>
      <w:r w:rsidR="00EB7920" w:rsidRPr="00FC064A">
        <w:rPr>
          <w:rFonts w:ascii="Arial" w:hAnsi="Arial" w:cstheme="minorHAnsi"/>
          <w:color w:val="auto"/>
          <w:sz w:val="22"/>
          <w:szCs w:val="22"/>
        </w:rPr>
        <w:t>c</w:t>
      </w:r>
      <w:r w:rsidRPr="00FC064A">
        <w:rPr>
          <w:rFonts w:ascii="Arial" w:hAnsi="Arial" w:cstheme="minorHAnsi"/>
          <w:color w:val="auto"/>
          <w:sz w:val="22"/>
          <w:szCs w:val="22"/>
        </w:rPr>
        <w:t xml:space="preserve">ohort year. Cohort year is defined as the student’s grade level based on the first day they enrolled into </w:t>
      </w:r>
      <w:r w:rsidR="00EB7920" w:rsidRPr="00FC064A">
        <w:rPr>
          <w:rFonts w:ascii="Arial" w:hAnsi="Arial" w:cstheme="minorHAnsi"/>
          <w:color w:val="auto"/>
          <w:sz w:val="22"/>
          <w:szCs w:val="22"/>
        </w:rPr>
        <w:t>h</w:t>
      </w:r>
      <w:r w:rsidRPr="00FC064A">
        <w:rPr>
          <w:rFonts w:ascii="Arial" w:hAnsi="Arial" w:cstheme="minorHAnsi"/>
          <w:color w:val="auto"/>
          <w:sz w:val="22"/>
          <w:szCs w:val="22"/>
        </w:rPr>
        <w:t xml:space="preserve">igh </w:t>
      </w:r>
      <w:r w:rsidR="00EB7920" w:rsidRPr="00FC064A">
        <w:rPr>
          <w:rFonts w:ascii="Arial" w:hAnsi="Arial" w:cstheme="minorHAnsi"/>
          <w:color w:val="auto"/>
          <w:sz w:val="22"/>
          <w:szCs w:val="22"/>
        </w:rPr>
        <w:t>s</w:t>
      </w:r>
      <w:r w:rsidRPr="00FC064A">
        <w:rPr>
          <w:rFonts w:ascii="Arial" w:hAnsi="Arial" w:cstheme="minorHAnsi"/>
          <w:color w:val="auto"/>
          <w:sz w:val="22"/>
          <w:szCs w:val="22"/>
        </w:rPr>
        <w:t>chool and started grade</w:t>
      </w:r>
      <w:r w:rsidR="00EB7920" w:rsidRPr="00FC064A">
        <w:rPr>
          <w:rFonts w:ascii="Arial" w:hAnsi="Arial" w:cstheme="minorHAnsi"/>
          <w:color w:val="auto"/>
          <w:sz w:val="22"/>
          <w:szCs w:val="22"/>
        </w:rPr>
        <w:t xml:space="preserve"> 9</w:t>
      </w:r>
      <w:r w:rsidRPr="00FC064A">
        <w:rPr>
          <w:rFonts w:ascii="Arial" w:hAnsi="Arial" w:cstheme="minorHAnsi"/>
          <w:color w:val="auto"/>
          <w:sz w:val="22"/>
          <w:szCs w:val="22"/>
        </w:rPr>
        <w:t>.</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Entering home</w:t>
      </w:r>
      <w:r w:rsidR="00EB7920" w:rsidRPr="00FC064A">
        <w:rPr>
          <w:rFonts w:ascii="Arial" w:hAnsi="Arial" w:cstheme="minorHAnsi"/>
          <w:color w:val="auto"/>
          <w:sz w:val="22"/>
          <w:szCs w:val="22"/>
        </w:rPr>
        <w:t>-</w:t>
      </w:r>
      <w:r w:rsidRPr="00FC064A">
        <w:rPr>
          <w:rFonts w:ascii="Arial" w:hAnsi="Arial" w:cstheme="minorHAnsi"/>
          <w:color w:val="auto"/>
          <w:sz w:val="22"/>
          <w:szCs w:val="22"/>
        </w:rPr>
        <w:t xml:space="preserve">schooled students </w:t>
      </w:r>
      <w:r w:rsidR="00EB7920" w:rsidRPr="00FC064A">
        <w:rPr>
          <w:rFonts w:ascii="Arial" w:hAnsi="Arial" w:cstheme="minorHAnsi"/>
          <w:color w:val="auto"/>
          <w:sz w:val="22"/>
          <w:szCs w:val="22"/>
        </w:rPr>
        <w:t xml:space="preserve">who </w:t>
      </w:r>
      <w:r w:rsidRPr="00FC064A">
        <w:rPr>
          <w:rFonts w:ascii="Arial" w:hAnsi="Arial" w:cstheme="minorHAnsi"/>
          <w:color w:val="auto"/>
          <w:sz w:val="22"/>
          <w:szCs w:val="22"/>
        </w:rPr>
        <w:t>cannot provide a transcript from an accredited home school program will enter as first</w:t>
      </w:r>
      <w:r w:rsidR="00EB7920" w:rsidRPr="00FC064A">
        <w:rPr>
          <w:rFonts w:ascii="Arial" w:hAnsi="Arial" w:cstheme="minorHAnsi"/>
          <w:color w:val="auto"/>
          <w:sz w:val="22"/>
          <w:szCs w:val="22"/>
        </w:rPr>
        <w:t>-</w:t>
      </w:r>
      <w:r w:rsidRPr="00FC064A">
        <w:rPr>
          <w:rFonts w:ascii="Arial" w:hAnsi="Arial" w:cstheme="minorHAnsi"/>
          <w:color w:val="auto"/>
          <w:sz w:val="22"/>
          <w:szCs w:val="22"/>
        </w:rPr>
        <w:t>time freshm</w:t>
      </w:r>
      <w:r w:rsidR="00EB7920" w:rsidRPr="00FC064A">
        <w:rPr>
          <w:rFonts w:ascii="Arial" w:hAnsi="Arial" w:cstheme="minorHAnsi"/>
          <w:color w:val="auto"/>
          <w:sz w:val="22"/>
          <w:szCs w:val="22"/>
        </w:rPr>
        <w:t>e</w:t>
      </w:r>
      <w:r w:rsidRPr="00FC064A">
        <w:rPr>
          <w:rFonts w:ascii="Arial" w:hAnsi="Arial" w:cstheme="minorHAnsi"/>
          <w:color w:val="auto"/>
          <w:sz w:val="22"/>
          <w:szCs w:val="22"/>
        </w:rPr>
        <w:t>n with zero credits.</w:t>
      </w:r>
    </w:p>
    <w:p w14:paraId="3A0C41C6" w14:textId="77777777" w:rsidR="00030005" w:rsidRDefault="004278EF" w:rsidP="00307E13">
      <w:pPr>
        <w:pStyle w:val="Default"/>
        <w:spacing w:after="60" w:line="360" w:lineRule="auto"/>
        <w:rPr>
          <w:rFonts w:ascii="Arial" w:hAnsi="Arial" w:cstheme="minorHAnsi"/>
          <w:color w:val="auto"/>
          <w:sz w:val="22"/>
          <w:szCs w:val="22"/>
        </w:rPr>
      </w:pPr>
      <w:r>
        <w:rPr>
          <w:rFonts w:ascii="Arial" w:hAnsi="Arial" w:cstheme="minorHAnsi"/>
          <w:color w:val="auto"/>
          <w:sz w:val="22"/>
          <w:szCs w:val="22"/>
        </w:rPr>
        <w:t xml:space="preserve"> </w:t>
      </w:r>
    </w:p>
    <w:p w14:paraId="3DED91DA" w14:textId="03441A75" w:rsidR="006E33F5" w:rsidRPr="00875132" w:rsidRDefault="00DE3B9D" w:rsidP="00030005">
      <w:pPr>
        <w:pStyle w:val="Default"/>
        <w:spacing w:after="60" w:line="360" w:lineRule="auto"/>
        <w:outlineLvl w:val="1"/>
        <w:rPr>
          <w:rFonts w:ascii="Arial" w:hAnsi="Arial" w:cstheme="minorHAnsi"/>
          <w:color w:val="auto"/>
          <w:sz w:val="22"/>
          <w:szCs w:val="22"/>
        </w:rPr>
      </w:pPr>
      <w:bookmarkStart w:id="33" w:name="_Toc462141564"/>
      <w:r w:rsidRPr="00FC064A">
        <w:rPr>
          <w:rFonts w:ascii="Arial" w:hAnsi="Arial"/>
          <w:b/>
          <w:sz w:val="22"/>
          <w:szCs w:val="22"/>
        </w:rPr>
        <w:t>Grading Procedures and Activities</w:t>
      </w:r>
      <w:bookmarkEnd w:id="33"/>
    </w:p>
    <w:tbl>
      <w:tblPr>
        <w:tblpPr w:leftFromText="180" w:rightFromText="180" w:vertAnchor="text" w:horzAnchor="margin" w:tblpX="108" w:tblpY="116"/>
        <w:tblW w:w="5000"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8"/>
        <w:gridCol w:w="1049"/>
        <w:gridCol w:w="1573"/>
        <w:gridCol w:w="524"/>
        <w:gridCol w:w="1966"/>
        <w:gridCol w:w="524"/>
        <w:gridCol w:w="1966"/>
      </w:tblGrid>
      <w:tr w:rsidR="00DE3B9D" w:rsidRPr="00FC064A" w14:paraId="03D49B71" w14:textId="77777777" w:rsidTr="00AB62B9">
        <w:trPr>
          <w:trHeight w:val="1015"/>
        </w:trPr>
        <w:tc>
          <w:tcPr>
            <w:tcW w:w="1226" w:type="pct"/>
            <w:shd w:val="clear" w:color="auto" w:fill="auto"/>
            <w:noWrap/>
            <w:vAlign w:val="center"/>
            <w:hideMark/>
          </w:tcPr>
          <w:p w14:paraId="5E013AE0" w14:textId="77777777" w:rsidR="00DE3B9D" w:rsidRPr="00FC064A" w:rsidRDefault="00DE3B9D" w:rsidP="00307E13">
            <w:pPr>
              <w:spacing w:line="360" w:lineRule="auto"/>
              <w:rPr>
                <w:rFonts w:ascii="Arial" w:hAnsi="Arial" w:cstheme="minorHAnsi"/>
                <w:b/>
                <w:bCs/>
                <w:u w:val="single"/>
              </w:rPr>
            </w:pPr>
            <w:r w:rsidRPr="00FC064A">
              <w:rPr>
                <w:rFonts w:ascii="Arial" w:hAnsi="Arial" w:cstheme="minorHAnsi"/>
                <w:b/>
                <w:bCs/>
                <w:u w:val="single"/>
              </w:rPr>
              <w:t>Percentage</w:t>
            </w:r>
          </w:p>
        </w:tc>
        <w:tc>
          <w:tcPr>
            <w:tcW w:w="521" w:type="pct"/>
            <w:shd w:val="clear" w:color="auto" w:fill="auto"/>
            <w:noWrap/>
            <w:vAlign w:val="center"/>
            <w:hideMark/>
          </w:tcPr>
          <w:p w14:paraId="703C85AE" w14:textId="77777777" w:rsidR="00DE3B9D" w:rsidRPr="00FC064A" w:rsidRDefault="00DE3B9D" w:rsidP="00307E13">
            <w:pPr>
              <w:spacing w:line="360" w:lineRule="auto"/>
              <w:rPr>
                <w:rFonts w:ascii="Arial" w:hAnsi="Arial" w:cstheme="minorHAnsi"/>
              </w:rPr>
            </w:pPr>
            <w:r w:rsidRPr="00FC064A">
              <w:rPr>
                <w:rFonts w:ascii="Arial" w:hAnsi="Arial" w:cstheme="minorHAnsi"/>
              </w:rPr>
              <w:t> </w:t>
            </w:r>
          </w:p>
        </w:tc>
        <w:tc>
          <w:tcPr>
            <w:tcW w:w="781" w:type="pct"/>
            <w:shd w:val="clear" w:color="auto" w:fill="auto"/>
            <w:noWrap/>
            <w:vAlign w:val="center"/>
            <w:hideMark/>
          </w:tcPr>
          <w:p w14:paraId="5CE14A09" w14:textId="77777777" w:rsidR="00DE3B9D" w:rsidRPr="00FC064A" w:rsidRDefault="00DE3B9D" w:rsidP="00307E13">
            <w:pPr>
              <w:spacing w:line="360" w:lineRule="auto"/>
              <w:rPr>
                <w:rFonts w:ascii="Arial" w:hAnsi="Arial" w:cstheme="minorHAnsi"/>
                <w:b/>
                <w:bCs/>
                <w:u w:val="single"/>
              </w:rPr>
            </w:pPr>
            <w:r w:rsidRPr="00FC064A">
              <w:rPr>
                <w:rFonts w:ascii="Arial" w:hAnsi="Arial" w:cstheme="minorHAnsi"/>
                <w:b/>
                <w:bCs/>
                <w:u w:val="single"/>
              </w:rPr>
              <w:t>Letter Grade</w:t>
            </w:r>
          </w:p>
        </w:tc>
        <w:tc>
          <w:tcPr>
            <w:tcW w:w="260" w:type="pct"/>
            <w:shd w:val="clear" w:color="auto" w:fill="auto"/>
            <w:noWrap/>
            <w:vAlign w:val="center"/>
            <w:hideMark/>
          </w:tcPr>
          <w:p w14:paraId="49E235C7" w14:textId="77777777" w:rsidR="00DE3B9D" w:rsidRPr="00FC064A" w:rsidRDefault="00DE3B9D" w:rsidP="00307E13">
            <w:pPr>
              <w:spacing w:line="360" w:lineRule="auto"/>
              <w:rPr>
                <w:rFonts w:ascii="Arial" w:hAnsi="Arial" w:cstheme="minorHAnsi"/>
              </w:rPr>
            </w:pPr>
          </w:p>
        </w:tc>
        <w:tc>
          <w:tcPr>
            <w:tcW w:w="976" w:type="pct"/>
            <w:shd w:val="clear" w:color="auto" w:fill="auto"/>
            <w:vAlign w:val="center"/>
            <w:hideMark/>
          </w:tcPr>
          <w:p w14:paraId="0635EC76" w14:textId="77777777" w:rsidR="00DE3B9D" w:rsidRPr="00FC064A" w:rsidRDefault="00DE3B9D" w:rsidP="00307E13">
            <w:pPr>
              <w:spacing w:line="360" w:lineRule="auto"/>
              <w:rPr>
                <w:rFonts w:ascii="Arial" w:hAnsi="Arial" w:cstheme="minorHAnsi"/>
                <w:b/>
                <w:bCs/>
                <w:u w:val="single"/>
              </w:rPr>
            </w:pPr>
            <w:r w:rsidRPr="00FC064A">
              <w:rPr>
                <w:rFonts w:ascii="Arial" w:hAnsi="Arial" w:cstheme="minorHAnsi"/>
                <w:b/>
                <w:bCs/>
                <w:u w:val="single"/>
              </w:rPr>
              <w:t>GPA - Unweighted</w:t>
            </w:r>
          </w:p>
        </w:tc>
        <w:tc>
          <w:tcPr>
            <w:tcW w:w="260" w:type="pct"/>
            <w:shd w:val="clear" w:color="auto" w:fill="auto"/>
            <w:noWrap/>
            <w:vAlign w:val="center"/>
            <w:hideMark/>
          </w:tcPr>
          <w:p w14:paraId="5DBD2430" w14:textId="77777777" w:rsidR="00DE3B9D" w:rsidRPr="00FC064A" w:rsidRDefault="00DE3B9D" w:rsidP="00307E13">
            <w:pPr>
              <w:spacing w:line="360" w:lineRule="auto"/>
              <w:rPr>
                <w:rFonts w:ascii="Arial" w:hAnsi="Arial" w:cstheme="minorHAnsi"/>
              </w:rPr>
            </w:pPr>
          </w:p>
        </w:tc>
        <w:tc>
          <w:tcPr>
            <w:tcW w:w="976" w:type="pct"/>
            <w:shd w:val="clear" w:color="auto" w:fill="auto"/>
            <w:vAlign w:val="center"/>
            <w:hideMark/>
          </w:tcPr>
          <w:p w14:paraId="3C221D8E" w14:textId="77777777" w:rsidR="00DE3B9D" w:rsidRPr="00FC064A" w:rsidRDefault="00DE3B9D" w:rsidP="00307E13">
            <w:pPr>
              <w:spacing w:line="360" w:lineRule="auto"/>
              <w:rPr>
                <w:rFonts w:ascii="Arial" w:hAnsi="Arial" w:cstheme="minorHAnsi"/>
                <w:b/>
                <w:bCs/>
                <w:u w:val="single"/>
              </w:rPr>
            </w:pPr>
            <w:r w:rsidRPr="00FC064A">
              <w:rPr>
                <w:rFonts w:ascii="Arial" w:hAnsi="Arial" w:cstheme="minorHAnsi"/>
                <w:b/>
                <w:bCs/>
                <w:u w:val="single"/>
              </w:rPr>
              <w:t>GPA-Honors Weighted</w:t>
            </w:r>
          </w:p>
        </w:tc>
      </w:tr>
      <w:tr w:rsidR="00DE3B9D" w:rsidRPr="00FC064A" w14:paraId="30E76369" w14:textId="77777777" w:rsidTr="00AB62B9">
        <w:trPr>
          <w:trHeight w:hRule="exact" w:val="290"/>
        </w:trPr>
        <w:tc>
          <w:tcPr>
            <w:tcW w:w="1226" w:type="pct"/>
            <w:shd w:val="clear" w:color="auto" w:fill="auto"/>
            <w:noWrap/>
            <w:vAlign w:val="bottom"/>
            <w:hideMark/>
          </w:tcPr>
          <w:p w14:paraId="0E5C0323" w14:textId="77777777" w:rsidR="00DE3B9D" w:rsidRPr="00FC064A" w:rsidRDefault="00EB7920" w:rsidP="00307E13">
            <w:pPr>
              <w:spacing w:line="360" w:lineRule="auto"/>
              <w:jc w:val="center"/>
              <w:rPr>
                <w:rFonts w:ascii="Arial" w:hAnsi="Arial" w:cstheme="minorHAnsi"/>
              </w:rPr>
            </w:pPr>
            <w:r w:rsidRPr="00FC064A">
              <w:rPr>
                <w:rFonts w:ascii="Arial" w:hAnsi="Arial" w:cstheme="minorHAnsi"/>
              </w:rPr>
              <w:t xml:space="preserve"> </w:t>
            </w:r>
            <w:r w:rsidR="00DE3B9D" w:rsidRPr="00FC064A">
              <w:rPr>
                <w:rFonts w:ascii="Arial" w:hAnsi="Arial" w:cstheme="minorHAnsi"/>
              </w:rPr>
              <w:t>93 - 100%</w:t>
            </w:r>
          </w:p>
        </w:tc>
        <w:tc>
          <w:tcPr>
            <w:tcW w:w="521" w:type="pct"/>
            <w:shd w:val="clear" w:color="auto" w:fill="auto"/>
            <w:noWrap/>
            <w:vAlign w:val="bottom"/>
            <w:hideMark/>
          </w:tcPr>
          <w:p w14:paraId="7AF11B52"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0EB20F2E" w14:textId="77777777" w:rsidR="00DE3B9D" w:rsidRPr="00FC064A" w:rsidRDefault="00DE3B9D" w:rsidP="00307E13">
            <w:pPr>
              <w:spacing w:line="360" w:lineRule="auto"/>
              <w:ind w:left="346"/>
              <w:rPr>
                <w:rFonts w:ascii="Arial" w:hAnsi="Arial" w:cstheme="minorHAnsi"/>
              </w:rPr>
            </w:pPr>
            <w:r w:rsidRPr="00FC064A">
              <w:rPr>
                <w:rFonts w:ascii="Arial" w:hAnsi="Arial" w:cstheme="minorHAnsi"/>
              </w:rPr>
              <w:t>A</w:t>
            </w:r>
          </w:p>
        </w:tc>
        <w:tc>
          <w:tcPr>
            <w:tcW w:w="260" w:type="pct"/>
            <w:shd w:val="clear" w:color="auto" w:fill="auto"/>
            <w:noWrap/>
            <w:vAlign w:val="bottom"/>
            <w:hideMark/>
          </w:tcPr>
          <w:p w14:paraId="5FFD0AE3"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099782A1"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4.0</w:t>
            </w:r>
          </w:p>
        </w:tc>
        <w:tc>
          <w:tcPr>
            <w:tcW w:w="260" w:type="pct"/>
            <w:shd w:val="clear" w:color="auto" w:fill="auto"/>
            <w:noWrap/>
            <w:vAlign w:val="bottom"/>
            <w:hideMark/>
          </w:tcPr>
          <w:p w14:paraId="147B1E00"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523AB2BA"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5.0</w:t>
            </w:r>
          </w:p>
        </w:tc>
      </w:tr>
      <w:tr w:rsidR="00DE3B9D" w:rsidRPr="00FC064A" w14:paraId="353E31AA" w14:textId="77777777" w:rsidTr="00AB62B9">
        <w:trPr>
          <w:trHeight w:hRule="exact" w:val="290"/>
        </w:trPr>
        <w:tc>
          <w:tcPr>
            <w:tcW w:w="1226" w:type="pct"/>
            <w:shd w:val="clear" w:color="auto" w:fill="auto"/>
            <w:noWrap/>
            <w:vAlign w:val="bottom"/>
            <w:hideMark/>
          </w:tcPr>
          <w:p w14:paraId="37DD84D1"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90 -</w:t>
            </w:r>
            <w:r w:rsidR="007C615A" w:rsidRPr="00FC064A">
              <w:rPr>
                <w:rFonts w:ascii="Arial" w:hAnsi="Arial" w:cstheme="minorHAnsi"/>
              </w:rPr>
              <w:t xml:space="preserve"> </w:t>
            </w:r>
            <w:r w:rsidRPr="00FC064A">
              <w:rPr>
                <w:rFonts w:ascii="Arial" w:hAnsi="Arial" w:cstheme="minorHAnsi"/>
              </w:rPr>
              <w:t xml:space="preserve"> 92%</w:t>
            </w:r>
          </w:p>
        </w:tc>
        <w:tc>
          <w:tcPr>
            <w:tcW w:w="521" w:type="pct"/>
            <w:shd w:val="clear" w:color="auto" w:fill="auto"/>
            <w:noWrap/>
            <w:vAlign w:val="bottom"/>
            <w:hideMark/>
          </w:tcPr>
          <w:p w14:paraId="483D1F51"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6BE734A6"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A-</w:t>
            </w:r>
          </w:p>
        </w:tc>
        <w:tc>
          <w:tcPr>
            <w:tcW w:w="260" w:type="pct"/>
            <w:shd w:val="clear" w:color="auto" w:fill="auto"/>
            <w:noWrap/>
            <w:vAlign w:val="bottom"/>
            <w:hideMark/>
          </w:tcPr>
          <w:p w14:paraId="1FDBB66C"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AF21949"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3.7</w:t>
            </w:r>
          </w:p>
        </w:tc>
        <w:tc>
          <w:tcPr>
            <w:tcW w:w="260" w:type="pct"/>
            <w:shd w:val="clear" w:color="auto" w:fill="auto"/>
            <w:noWrap/>
            <w:vAlign w:val="bottom"/>
            <w:hideMark/>
          </w:tcPr>
          <w:p w14:paraId="44C0ED5F"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385F25E9"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4.6</w:t>
            </w:r>
          </w:p>
        </w:tc>
      </w:tr>
      <w:tr w:rsidR="00DE3B9D" w:rsidRPr="00FC064A" w14:paraId="2F86173D" w14:textId="77777777" w:rsidTr="00AB62B9">
        <w:trPr>
          <w:trHeight w:hRule="exact" w:val="290"/>
        </w:trPr>
        <w:tc>
          <w:tcPr>
            <w:tcW w:w="1226" w:type="pct"/>
            <w:shd w:val="clear" w:color="auto" w:fill="auto"/>
            <w:noWrap/>
            <w:vAlign w:val="bottom"/>
            <w:hideMark/>
          </w:tcPr>
          <w:p w14:paraId="2E040E51"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86 -</w:t>
            </w:r>
            <w:r w:rsidR="007C615A" w:rsidRPr="00FC064A">
              <w:rPr>
                <w:rFonts w:ascii="Arial" w:hAnsi="Arial" w:cstheme="minorHAnsi"/>
              </w:rPr>
              <w:t xml:space="preserve"> </w:t>
            </w:r>
            <w:r w:rsidRPr="00FC064A">
              <w:rPr>
                <w:rFonts w:ascii="Arial" w:hAnsi="Arial" w:cstheme="minorHAnsi"/>
              </w:rPr>
              <w:t xml:space="preserve"> 89%</w:t>
            </w:r>
          </w:p>
        </w:tc>
        <w:tc>
          <w:tcPr>
            <w:tcW w:w="521" w:type="pct"/>
            <w:shd w:val="clear" w:color="auto" w:fill="auto"/>
            <w:noWrap/>
            <w:vAlign w:val="bottom"/>
            <w:hideMark/>
          </w:tcPr>
          <w:p w14:paraId="6CA5FECF"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372D2CAF"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B+</w:t>
            </w:r>
          </w:p>
        </w:tc>
        <w:tc>
          <w:tcPr>
            <w:tcW w:w="260" w:type="pct"/>
            <w:shd w:val="clear" w:color="auto" w:fill="auto"/>
            <w:noWrap/>
            <w:vAlign w:val="bottom"/>
            <w:hideMark/>
          </w:tcPr>
          <w:p w14:paraId="5B17F530"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1261472"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3.3</w:t>
            </w:r>
          </w:p>
        </w:tc>
        <w:tc>
          <w:tcPr>
            <w:tcW w:w="260" w:type="pct"/>
            <w:shd w:val="clear" w:color="auto" w:fill="auto"/>
            <w:noWrap/>
            <w:vAlign w:val="bottom"/>
            <w:hideMark/>
          </w:tcPr>
          <w:p w14:paraId="6CEB235E"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13B8B1B5"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4.1</w:t>
            </w:r>
          </w:p>
        </w:tc>
      </w:tr>
      <w:tr w:rsidR="00DE3B9D" w:rsidRPr="00FC064A" w14:paraId="471AED92" w14:textId="77777777" w:rsidTr="00AB62B9">
        <w:trPr>
          <w:trHeight w:hRule="exact" w:val="290"/>
        </w:trPr>
        <w:tc>
          <w:tcPr>
            <w:tcW w:w="1226" w:type="pct"/>
            <w:shd w:val="clear" w:color="auto" w:fill="auto"/>
            <w:noWrap/>
            <w:vAlign w:val="bottom"/>
            <w:hideMark/>
          </w:tcPr>
          <w:p w14:paraId="463658A0"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83 -</w:t>
            </w:r>
            <w:r w:rsidR="007C615A" w:rsidRPr="00FC064A">
              <w:rPr>
                <w:rFonts w:ascii="Arial" w:hAnsi="Arial" w:cstheme="minorHAnsi"/>
              </w:rPr>
              <w:t xml:space="preserve"> </w:t>
            </w:r>
            <w:r w:rsidRPr="00FC064A">
              <w:rPr>
                <w:rFonts w:ascii="Arial" w:hAnsi="Arial" w:cstheme="minorHAnsi"/>
              </w:rPr>
              <w:t xml:space="preserve"> 85%</w:t>
            </w:r>
          </w:p>
        </w:tc>
        <w:tc>
          <w:tcPr>
            <w:tcW w:w="521" w:type="pct"/>
            <w:shd w:val="clear" w:color="auto" w:fill="auto"/>
            <w:noWrap/>
            <w:vAlign w:val="bottom"/>
            <w:hideMark/>
          </w:tcPr>
          <w:p w14:paraId="2DF2C752"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55D55C6B"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B</w:t>
            </w:r>
          </w:p>
        </w:tc>
        <w:tc>
          <w:tcPr>
            <w:tcW w:w="260" w:type="pct"/>
            <w:shd w:val="clear" w:color="auto" w:fill="auto"/>
            <w:noWrap/>
            <w:vAlign w:val="bottom"/>
            <w:hideMark/>
          </w:tcPr>
          <w:p w14:paraId="75476795"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F5DC2DA"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3.0</w:t>
            </w:r>
          </w:p>
        </w:tc>
        <w:tc>
          <w:tcPr>
            <w:tcW w:w="260" w:type="pct"/>
            <w:shd w:val="clear" w:color="auto" w:fill="auto"/>
            <w:noWrap/>
            <w:vAlign w:val="bottom"/>
            <w:hideMark/>
          </w:tcPr>
          <w:p w14:paraId="5B090B9F"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050FB838"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3.8</w:t>
            </w:r>
          </w:p>
        </w:tc>
      </w:tr>
      <w:tr w:rsidR="00DE3B9D" w:rsidRPr="00FC064A" w14:paraId="1BDA1C78" w14:textId="77777777" w:rsidTr="00AB62B9">
        <w:trPr>
          <w:trHeight w:hRule="exact" w:val="290"/>
        </w:trPr>
        <w:tc>
          <w:tcPr>
            <w:tcW w:w="1226" w:type="pct"/>
            <w:shd w:val="clear" w:color="auto" w:fill="auto"/>
            <w:noWrap/>
            <w:vAlign w:val="bottom"/>
            <w:hideMark/>
          </w:tcPr>
          <w:p w14:paraId="6F18E0D7"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80 -</w:t>
            </w:r>
            <w:r w:rsidR="007C615A" w:rsidRPr="00FC064A">
              <w:rPr>
                <w:rFonts w:ascii="Arial" w:hAnsi="Arial" w:cstheme="minorHAnsi"/>
              </w:rPr>
              <w:t xml:space="preserve"> </w:t>
            </w:r>
            <w:r w:rsidRPr="00FC064A">
              <w:rPr>
                <w:rFonts w:ascii="Arial" w:hAnsi="Arial" w:cstheme="minorHAnsi"/>
              </w:rPr>
              <w:t xml:space="preserve"> 82%</w:t>
            </w:r>
          </w:p>
        </w:tc>
        <w:tc>
          <w:tcPr>
            <w:tcW w:w="521" w:type="pct"/>
            <w:shd w:val="clear" w:color="auto" w:fill="auto"/>
            <w:noWrap/>
            <w:vAlign w:val="bottom"/>
            <w:hideMark/>
          </w:tcPr>
          <w:p w14:paraId="28767A0A"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643494B1"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B-</w:t>
            </w:r>
          </w:p>
        </w:tc>
        <w:tc>
          <w:tcPr>
            <w:tcW w:w="260" w:type="pct"/>
            <w:shd w:val="clear" w:color="auto" w:fill="auto"/>
            <w:noWrap/>
            <w:vAlign w:val="bottom"/>
            <w:hideMark/>
          </w:tcPr>
          <w:p w14:paraId="503939F1"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3E70C51E"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2.7</w:t>
            </w:r>
          </w:p>
        </w:tc>
        <w:tc>
          <w:tcPr>
            <w:tcW w:w="260" w:type="pct"/>
            <w:shd w:val="clear" w:color="auto" w:fill="auto"/>
            <w:noWrap/>
            <w:vAlign w:val="bottom"/>
            <w:hideMark/>
          </w:tcPr>
          <w:p w14:paraId="0746DF54"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4F23B4F"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3.4</w:t>
            </w:r>
          </w:p>
        </w:tc>
      </w:tr>
      <w:tr w:rsidR="00DE3B9D" w:rsidRPr="00FC064A" w14:paraId="42EE3C81" w14:textId="77777777" w:rsidTr="00AB62B9">
        <w:trPr>
          <w:trHeight w:hRule="exact" w:val="290"/>
        </w:trPr>
        <w:tc>
          <w:tcPr>
            <w:tcW w:w="1226" w:type="pct"/>
            <w:shd w:val="clear" w:color="auto" w:fill="auto"/>
            <w:noWrap/>
            <w:vAlign w:val="bottom"/>
            <w:hideMark/>
          </w:tcPr>
          <w:p w14:paraId="1982E81C"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76 -</w:t>
            </w:r>
            <w:r w:rsidR="007C615A" w:rsidRPr="00FC064A">
              <w:rPr>
                <w:rFonts w:ascii="Arial" w:hAnsi="Arial" w:cstheme="minorHAnsi"/>
              </w:rPr>
              <w:t xml:space="preserve"> </w:t>
            </w:r>
            <w:r w:rsidRPr="00FC064A">
              <w:rPr>
                <w:rFonts w:ascii="Arial" w:hAnsi="Arial" w:cstheme="minorHAnsi"/>
              </w:rPr>
              <w:t xml:space="preserve"> 79%</w:t>
            </w:r>
          </w:p>
        </w:tc>
        <w:tc>
          <w:tcPr>
            <w:tcW w:w="521" w:type="pct"/>
            <w:shd w:val="clear" w:color="auto" w:fill="auto"/>
            <w:noWrap/>
            <w:vAlign w:val="bottom"/>
            <w:hideMark/>
          </w:tcPr>
          <w:p w14:paraId="4E0F3CB5"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3998D0FC"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C+</w:t>
            </w:r>
          </w:p>
        </w:tc>
        <w:tc>
          <w:tcPr>
            <w:tcW w:w="260" w:type="pct"/>
            <w:shd w:val="clear" w:color="auto" w:fill="auto"/>
            <w:noWrap/>
            <w:vAlign w:val="bottom"/>
            <w:hideMark/>
          </w:tcPr>
          <w:p w14:paraId="3696163C"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36DFC899"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2.3</w:t>
            </w:r>
          </w:p>
        </w:tc>
        <w:tc>
          <w:tcPr>
            <w:tcW w:w="260" w:type="pct"/>
            <w:shd w:val="clear" w:color="auto" w:fill="auto"/>
            <w:noWrap/>
            <w:vAlign w:val="bottom"/>
            <w:hideMark/>
          </w:tcPr>
          <w:p w14:paraId="421F7664"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C0DA7E1"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2.9</w:t>
            </w:r>
          </w:p>
        </w:tc>
      </w:tr>
      <w:tr w:rsidR="00DE3B9D" w:rsidRPr="00FC064A" w14:paraId="72B3AF12" w14:textId="77777777" w:rsidTr="00AB62B9">
        <w:trPr>
          <w:trHeight w:hRule="exact" w:val="290"/>
        </w:trPr>
        <w:tc>
          <w:tcPr>
            <w:tcW w:w="1226" w:type="pct"/>
            <w:shd w:val="clear" w:color="auto" w:fill="auto"/>
            <w:noWrap/>
            <w:vAlign w:val="bottom"/>
            <w:hideMark/>
          </w:tcPr>
          <w:p w14:paraId="4893EB91"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73 -</w:t>
            </w:r>
            <w:r w:rsidR="007C615A" w:rsidRPr="00FC064A">
              <w:rPr>
                <w:rFonts w:ascii="Arial" w:hAnsi="Arial" w:cstheme="minorHAnsi"/>
              </w:rPr>
              <w:t xml:space="preserve"> </w:t>
            </w:r>
            <w:r w:rsidRPr="00FC064A">
              <w:rPr>
                <w:rFonts w:ascii="Arial" w:hAnsi="Arial" w:cstheme="minorHAnsi"/>
              </w:rPr>
              <w:t xml:space="preserve"> 75%</w:t>
            </w:r>
          </w:p>
        </w:tc>
        <w:tc>
          <w:tcPr>
            <w:tcW w:w="521" w:type="pct"/>
            <w:shd w:val="clear" w:color="auto" w:fill="auto"/>
            <w:noWrap/>
            <w:vAlign w:val="bottom"/>
            <w:hideMark/>
          </w:tcPr>
          <w:p w14:paraId="6DC0F72F"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1ED7BA4A"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C</w:t>
            </w:r>
          </w:p>
        </w:tc>
        <w:tc>
          <w:tcPr>
            <w:tcW w:w="260" w:type="pct"/>
            <w:shd w:val="clear" w:color="auto" w:fill="auto"/>
            <w:noWrap/>
            <w:vAlign w:val="bottom"/>
            <w:hideMark/>
          </w:tcPr>
          <w:p w14:paraId="5512783B"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09B56FC"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2.0</w:t>
            </w:r>
          </w:p>
        </w:tc>
        <w:tc>
          <w:tcPr>
            <w:tcW w:w="260" w:type="pct"/>
            <w:shd w:val="clear" w:color="auto" w:fill="auto"/>
            <w:noWrap/>
            <w:vAlign w:val="bottom"/>
            <w:hideMark/>
          </w:tcPr>
          <w:p w14:paraId="2264DC70"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126974D4"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2.5</w:t>
            </w:r>
          </w:p>
        </w:tc>
      </w:tr>
      <w:tr w:rsidR="00DE3B9D" w:rsidRPr="00FC064A" w14:paraId="1445EB0B" w14:textId="77777777" w:rsidTr="00AB62B9">
        <w:trPr>
          <w:trHeight w:hRule="exact" w:val="290"/>
        </w:trPr>
        <w:tc>
          <w:tcPr>
            <w:tcW w:w="1226" w:type="pct"/>
            <w:shd w:val="clear" w:color="auto" w:fill="auto"/>
            <w:noWrap/>
            <w:vAlign w:val="bottom"/>
            <w:hideMark/>
          </w:tcPr>
          <w:p w14:paraId="72503F5F"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70 -</w:t>
            </w:r>
            <w:r w:rsidR="007C615A" w:rsidRPr="00FC064A">
              <w:rPr>
                <w:rFonts w:ascii="Arial" w:hAnsi="Arial" w:cstheme="minorHAnsi"/>
              </w:rPr>
              <w:t xml:space="preserve"> </w:t>
            </w:r>
            <w:r w:rsidRPr="00FC064A">
              <w:rPr>
                <w:rFonts w:ascii="Arial" w:hAnsi="Arial" w:cstheme="minorHAnsi"/>
              </w:rPr>
              <w:t xml:space="preserve"> 72%</w:t>
            </w:r>
          </w:p>
        </w:tc>
        <w:tc>
          <w:tcPr>
            <w:tcW w:w="521" w:type="pct"/>
            <w:shd w:val="clear" w:color="auto" w:fill="auto"/>
            <w:noWrap/>
            <w:vAlign w:val="bottom"/>
            <w:hideMark/>
          </w:tcPr>
          <w:p w14:paraId="0B9C06D7"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7BBF2C29"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C-</w:t>
            </w:r>
          </w:p>
        </w:tc>
        <w:tc>
          <w:tcPr>
            <w:tcW w:w="260" w:type="pct"/>
            <w:shd w:val="clear" w:color="auto" w:fill="auto"/>
            <w:noWrap/>
            <w:vAlign w:val="bottom"/>
            <w:hideMark/>
          </w:tcPr>
          <w:p w14:paraId="700E1ABA"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682438E5"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1.7</w:t>
            </w:r>
          </w:p>
        </w:tc>
        <w:tc>
          <w:tcPr>
            <w:tcW w:w="260" w:type="pct"/>
            <w:shd w:val="clear" w:color="auto" w:fill="auto"/>
            <w:noWrap/>
            <w:vAlign w:val="bottom"/>
            <w:hideMark/>
          </w:tcPr>
          <w:p w14:paraId="50A7959D"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8237B81"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2.1</w:t>
            </w:r>
          </w:p>
        </w:tc>
      </w:tr>
      <w:tr w:rsidR="00DE3B9D" w:rsidRPr="00FC064A" w14:paraId="7E788960" w14:textId="77777777" w:rsidTr="00AB62B9">
        <w:trPr>
          <w:trHeight w:hRule="exact" w:val="290"/>
        </w:trPr>
        <w:tc>
          <w:tcPr>
            <w:tcW w:w="1226" w:type="pct"/>
            <w:shd w:val="clear" w:color="auto" w:fill="auto"/>
            <w:noWrap/>
            <w:vAlign w:val="bottom"/>
            <w:hideMark/>
          </w:tcPr>
          <w:p w14:paraId="5956BD0B"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66 -</w:t>
            </w:r>
            <w:r w:rsidR="007C615A" w:rsidRPr="00FC064A">
              <w:rPr>
                <w:rFonts w:ascii="Arial" w:hAnsi="Arial" w:cstheme="minorHAnsi"/>
              </w:rPr>
              <w:t xml:space="preserve"> </w:t>
            </w:r>
            <w:r w:rsidRPr="00FC064A">
              <w:rPr>
                <w:rFonts w:ascii="Arial" w:hAnsi="Arial" w:cstheme="minorHAnsi"/>
              </w:rPr>
              <w:t xml:space="preserve"> 69%</w:t>
            </w:r>
          </w:p>
        </w:tc>
        <w:tc>
          <w:tcPr>
            <w:tcW w:w="521" w:type="pct"/>
            <w:shd w:val="clear" w:color="auto" w:fill="auto"/>
            <w:noWrap/>
            <w:vAlign w:val="bottom"/>
            <w:hideMark/>
          </w:tcPr>
          <w:p w14:paraId="6F9F23BD"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472AF435"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D+</w:t>
            </w:r>
          </w:p>
        </w:tc>
        <w:tc>
          <w:tcPr>
            <w:tcW w:w="260" w:type="pct"/>
            <w:shd w:val="clear" w:color="auto" w:fill="auto"/>
            <w:noWrap/>
            <w:vAlign w:val="bottom"/>
            <w:hideMark/>
          </w:tcPr>
          <w:p w14:paraId="55E77A7B"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2C52A9BC"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1.3</w:t>
            </w:r>
          </w:p>
        </w:tc>
        <w:tc>
          <w:tcPr>
            <w:tcW w:w="260" w:type="pct"/>
            <w:shd w:val="clear" w:color="auto" w:fill="auto"/>
            <w:noWrap/>
            <w:vAlign w:val="bottom"/>
            <w:hideMark/>
          </w:tcPr>
          <w:p w14:paraId="7A465E18"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7894C5E3"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1.6</w:t>
            </w:r>
          </w:p>
        </w:tc>
      </w:tr>
      <w:tr w:rsidR="00DE3B9D" w:rsidRPr="00FC064A" w14:paraId="66A3A62E" w14:textId="77777777" w:rsidTr="00AB62B9">
        <w:trPr>
          <w:trHeight w:hRule="exact" w:val="290"/>
        </w:trPr>
        <w:tc>
          <w:tcPr>
            <w:tcW w:w="1226" w:type="pct"/>
            <w:shd w:val="clear" w:color="auto" w:fill="auto"/>
            <w:noWrap/>
            <w:vAlign w:val="bottom"/>
            <w:hideMark/>
          </w:tcPr>
          <w:p w14:paraId="713B2813"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63 -</w:t>
            </w:r>
            <w:r w:rsidR="007C615A" w:rsidRPr="00FC064A">
              <w:rPr>
                <w:rFonts w:ascii="Arial" w:hAnsi="Arial" w:cstheme="minorHAnsi"/>
              </w:rPr>
              <w:t xml:space="preserve"> </w:t>
            </w:r>
            <w:r w:rsidRPr="00FC064A">
              <w:rPr>
                <w:rFonts w:ascii="Arial" w:hAnsi="Arial" w:cstheme="minorHAnsi"/>
              </w:rPr>
              <w:t xml:space="preserve"> 65%</w:t>
            </w:r>
          </w:p>
        </w:tc>
        <w:tc>
          <w:tcPr>
            <w:tcW w:w="521" w:type="pct"/>
            <w:shd w:val="clear" w:color="auto" w:fill="auto"/>
            <w:noWrap/>
            <w:vAlign w:val="bottom"/>
            <w:hideMark/>
          </w:tcPr>
          <w:p w14:paraId="057D5904"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34CCA886"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D</w:t>
            </w:r>
          </w:p>
        </w:tc>
        <w:tc>
          <w:tcPr>
            <w:tcW w:w="260" w:type="pct"/>
            <w:shd w:val="clear" w:color="auto" w:fill="auto"/>
            <w:noWrap/>
            <w:vAlign w:val="bottom"/>
            <w:hideMark/>
          </w:tcPr>
          <w:p w14:paraId="2A69EDC1"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3CD2CD1F"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1.0</w:t>
            </w:r>
          </w:p>
        </w:tc>
        <w:tc>
          <w:tcPr>
            <w:tcW w:w="260" w:type="pct"/>
            <w:shd w:val="clear" w:color="auto" w:fill="auto"/>
            <w:noWrap/>
            <w:vAlign w:val="bottom"/>
            <w:hideMark/>
          </w:tcPr>
          <w:p w14:paraId="7E13E717"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5C954C79"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1.3</w:t>
            </w:r>
          </w:p>
        </w:tc>
      </w:tr>
      <w:tr w:rsidR="00DE3B9D" w:rsidRPr="00FC064A" w14:paraId="4299B4E8" w14:textId="77777777" w:rsidTr="00AB62B9">
        <w:trPr>
          <w:trHeight w:hRule="exact" w:val="290"/>
        </w:trPr>
        <w:tc>
          <w:tcPr>
            <w:tcW w:w="1226" w:type="pct"/>
            <w:shd w:val="clear" w:color="auto" w:fill="auto"/>
            <w:noWrap/>
            <w:vAlign w:val="bottom"/>
            <w:hideMark/>
          </w:tcPr>
          <w:p w14:paraId="2F2B25F4"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60 -</w:t>
            </w:r>
            <w:r w:rsidR="007C615A" w:rsidRPr="00FC064A">
              <w:rPr>
                <w:rFonts w:ascii="Arial" w:hAnsi="Arial" w:cstheme="minorHAnsi"/>
              </w:rPr>
              <w:t xml:space="preserve"> </w:t>
            </w:r>
            <w:r w:rsidRPr="00FC064A">
              <w:rPr>
                <w:rFonts w:ascii="Arial" w:hAnsi="Arial" w:cstheme="minorHAnsi"/>
              </w:rPr>
              <w:t xml:space="preserve"> 62%</w:t>
            </w:r>
          </w:p>
        </w:tc>
        <w:tc>
          <w:tcPr>
            <w:tcW w:w="521" w:type="pct"/>
            <w:shd w:val="clear" w:color="auto" w:fill="auto"/>
            <w:noWrap/>
            <w:vAlign w:val="bottom"/>
            <w:hideMark/>
          </w:tcPr>
          <w:p w14:paraId="255BC30E"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4C56B984"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D-</w:t>
            </w:r>
          </w:p>
        </w:tc>
        <w:tc>
          <w:tcPr>
            <w:tcW w:w="260" w:type="pct"/>
            <w:shd w:val="clear" w:color="auto" w:fill="auto"/>
            <w:noWrap/>
            <w:vAlign w:val="bottom"/>
            <w:hideMark/>
          </w:tcPr>
          <w:p w14:paraId="3617D718"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BA37AE6"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0.7</w:t>
            </w:r>
          </w:p>
        </w:tc>
        <w:tc>
          <w:tcPr>
            <w:tcW w:w="260" w:type="pct"/>
            <w:shd w:val="clear" w:color="auto" w:fill="auto"/>
            <w:noWrap/>
            <w:vAlign w:val="bottom"/>
            <w:hideMark/>
          </w:tcPr>
          <w:p w14:paraId="59AEB8D2"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1EF54661"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0.9</w:t>
            </w:r>
          </w:p>
        </w:tc>
      </w:tr>
      <w:tr w:rsidR="00DE3B9D" w:rsidRPr="00FC064A" w14:paraId="6CB29E04" w14:textId="77777777" w:rsidTr="00AB62B9">
        <w:trPr>
          <w:trHeight w:hRule="exact" w:val="290"/>
        </w:trPr>
        <w:tc>
          <w:tcPr>
            <w:tcW w:w="1226" w:type="pct"/>
            <w:shd w:val="clear" w:color="auto" w:fill="auto"/>
            <w:noWrap/>
            <w:vAlign w:val="bottom"/>
            <w:hideMark/>
          </w:tcPr>
          <w:p w14:paraId="1DBDEE91" w14:textId="77777777" w:rsidR="00DE3B9D" w:rsidRPr="00FC064A" w:rsidRDefault="007C615A" w:rsidP="00307E13">
            <w:pPr>
              <w:spacing w:line="360" w:lineRule="auto"/>
              <w:jc w:val="center"/>
              <w:rPr>
                <w:rFonts w:ascii="Arial" w:hAnsi="Arial" w:cstheme="minorHAnsi"/>
              </w:rPr>
            </w:pPr>
            <w:r w:rsidRPr="00FC064A">
              <w:rPr>
                <w:rFonts w:ascii="Arial" w:hAnsi="Arial" w:cstheme="minorHAnsi"/>
              </w:rPr>
              <w:t xml:space="preserve"> </w:t>
            </w:r>
            <w:r w:rsidR="00DE3B9D" w:rsidRPr="00FC064A">
              <w:rPr>
                <w:rFonts w:ascii="Arial" w:hAnsi="Arial" w:cstheme="minorHAnsi"/>
              </w:rPr>
              <w:t>1 -</w:t>
            </w:r>
            <w:r w:rsidRPr="00FC064A">
              <w:rPr>
                <w:rFonts w:ascii="Arial" w:hAnsi="Arial" w:cstheme="minorHAnsi"/>
              </w:rPr>
              <w:t xml:space="preserve"> </w:t>
            </w:r>
            <w:r w:rsidR="00DE3B9D" w:rsidRPr="00FC064A">
              <w:rPr>
                <w:rFonts w:ascii="Arial" w:hAnsi="Arial" w:cstheme="minorHAnsi"/>
              </w:rPr>
              <w:t xml:space="preserve"> 59%</w:t>
            </w:r>
          </w:p>
        </w:tc>
        <w:tc>
          <w:tcPr>
            <w:tcW w:w="521" w:type="pct"/>
            <w:shd w:val="clear" w:color="auto" w:fill="auto"/>
            <w:noWrap/>
            <w:vAlign w:val="bottom"/>
            <w:hideMark/>
          </w:tcPr>
          <w:p w14:paraId="1A75F2B1" w14:textId="77777777" w:rsidR="00DE3B9D" w:rsidRPr="00FC064A" w:rsidRDefault="00DE3B9D" w:rsidP="00307E13">
            <w:pPr>
              <w:spacing w:line="360" w:lineRule="auto"/>
              <w:jc w:val="center"/>
              <w:rPr>
                <w:rFonts w:ascii="Arial" w:hAnsi="Arial" w:cstheme="minorHAnsi"/>
              </w:rPr>
            </w:pPr>
            <w:r w:rsidRPr="00FC064A">
              <w:rPr>
                <w:rFonts w:ascii="Arial" w:hAnsi="Arial" w:cstheme="minorHAnsi"/>
              </w:rPr>
              <w:t>=</w:t>
            </w:r>
          </w:p>
        </w:tc>
        <w:tc>
          <w:tcPr>
            <w:tcW w:w="781" w:type="pct"/>
            <w:shd w:val="clear" w:color="auto" w:fill="auto"/>
            <w:noWrap/>
            <w:vAlign w:val="bottom"/>
            <w:hideMark/>
          </w:tcPr>
          <w:p w14:paraId="39EC24C0" w14:textId="77777777" w:rsidR="00DE3B9D" w:rsidRPr="00FC064A" w:rsidRDefault="00DE3B9D" w:rsidP="00307E13">
            <w:pPr>
              <w:tabs>
                <w:tab w:val="left" w:pos="221"/>
              </w:tabs>
              <w:spacing w:line="360" w:lineRule="auto"/>
              <w:ind w:left="346"/>
              <w:rPr>
                <w:rFonts w:ascii="Arial" w:hAnsi="Arial" w:cstheme="minorHAnsi"/>
              </w:rPr>
            </w:pPr>
            <w:r w:rsidRPr="00FC064A">
              <w:rPr>
                <w:rFonts w:ascii="Arial" w:hAnsi="Arial" w:cstheme="minorHAnsi"/>
              </w:rPr>
              <w:t>F</w:t>
            </w:r>
          </w:p>
        </w:tc>
        <w:tc>
          <w:tcPr>
            <w:tcW w:w="260" w:type="pct"/>
            <w:shd w:val="clear" w:color="auto" w:fill="auto"/>
            <w:noWrap/>
            <w:vAlign w:val="bottom"/>
            <w:hideMark/>
          </w:tcPr>
          <w:p w14:paraId="334AB949"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54B2EFB3"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0.0</w:t>
            </w:r>
          </w:p>
        </w:tc>
        <w:tc>
          <w:tcPr>
            <w:tcW w:w="260" w:type="pct"/>
            <w:shd w:val="clear" w:color="auto" w:fill="auto"/>
            <w:noWrap/>
            <w:vAlign w:val="bottom"/>
            <w:hideMark/>
          </w:tcPr>
          <w:p w14:paraId="6FA2791F" w14:textId="77777777" w:rsidR="00DE3B9D" w:rsidRPr="00FC064A" w:rsidRDefault="00DE3B9D" w:rsidP="00307E13">
            <w:pPr>
              <w:spacing w:line="360" w:lineRule="auto"/>
              <w:rPr>
                <w:rFonts w:ascii="Arial" w:hAnsi="Arial" w:cstheme="minorHAnsi"/>
              </w:rPr>
            </w:pPr>
          </w:p>
        </w:tc>
        <w:tc>
          <w:tcPr>
            <w:tcW w:w="976" w:type="pct"/>
            <w:shd w:val="clear" w:color="auto" w:fill="auto"/>
            <w:noWrap/>
            <w:vAlign w:val="bottom"/>
            <w:hideMark/>
          </w:tcPr>
          <w:p w14:paraId="470D84F6" w14:textId="77777777" w:rsidR="00DE3B9D" w:rsidRPr="00FC064A" w:rsidRDefault="00DE3B9D" w:rsidP="00307E13">
            <w:pPr>
              <w:spacing w:line="360" w:lineRule="auto"/>
              <w:jc w:val="right"/>
              <w:rPr>
                <w:rFonts w:ascii="Arial" w:hAnsi="Arial" w:cstheme="minorHAnsi"/>
              </w:rPr>
            </w:pPr>
            <w:r w:rsidRPr="00FC064A">
              <w:rPr>
                <w:rFonts w:ascii="Arial" w:hAnsi="Arial" w:cstheme="minorHAnsi"/>
              </w:rPr>
              <w:t>0.0</w:t>
            </w:r>
          </w:p>
        </w:tc>
      </w:tr>
    </w:tbl>
    <w:p w14:paraId="1B64F8B1" w14:textId="77777777" w:rsidR="00CB0546" w:rsidRDefault="00CB0546" w:rsidP="00307E13">
      <w:pPr>
        <w:spacing w:after="0" w:line="360" w:lineRule="auto"/>
        <w:rPr>
          <w:rFonts w:ascii="Arial" w:hAnsi="Arial" w:cstheme="minorHAnsi"/>
          <w:b/>
        </w:rPr>
      </w:pPr>
    </w:p>
    <w:p w14:paraId="0BA54DE2" w14:textId="77777777" w:rsidR="00255BA4" w:rsidRPr="00FC064A" w:rsidRDefault="00255BA4" w:rsidP="00307E13">
      <w:pPr>
        <w:spacing w:after="60" w:line="360" w:lineRule="auto"/>
        <w:rPr>
          <w:rFonts w:ascii="Arial" w:hAnsi="Arial"/>
        </w:rPr>
      </w:pPr>
      <w:r w:rsidRPr="00FC064A">
        <w:rPr>
          <w:rFonts w:ascii="Arial" w:hAnsi="Arial"/>
        </w:rPr>
        <w:t xml:space="preserve">Grades </w:t>
      </w:r>
      <w:r w:rsidR="00313A1D" w:rsidRPr="00FC064A">
        <w:rPr>
          <w:rFonts w:ascii="Arial" w:hAnsi="Arial"/>
        </w:rPr>
        <w:t>are</w:t>
      </w:r>
      <w:r w:rsidRPr="00FC064A">
        <w:rPr>
          <w:rFonts w:ascii="Arial" w:hAnsi="Arial"/>
        </w:rPr>
        <w:t xml:space="preserve"> determined </w:t>
      </w:r>
      <w:r w:rsidR="00313A1D" w:rsidRPr="00FC064A">
        <w:rPr>
          <w:rFonts w:ascii="Arial" w:hAnsi="Arial"/>
        </w:rPr>
        <w:t>by</w:t>
      </w:r>
      <w:r w:rsidRPr="00FC064A">
        <w:rPr>
          <w:rFonts w:ascii="Arial" w:hAnsi="Arial"/>
        </w:rPr>
        <w:t xml:space="preserve"> student perform</w:t>
      </w:r>
      <w:r w:rsidR="00313A1D" w:rsidRPr="00FC064A">
        <w:rPr>
          <w:rFonts w:ascii="Arial" w:hAnsi="Arial"/>
        </w:rPr>
        <w:t>ance</w:t>
      </w:r>
      <w:r w:rsidRPr="00FC064A">
        <w:rPr>
          <w:rFonts w:ascii="Arial" w:hAnsi="Arial"/>
        </w:rPr>
        <w:t xml:space="preserve"> on teacher-graded activities</w:t>
      </w:r>
      <w:r w:rsidR="00F71EAF">
        <w:rPr>
          <w:rFonts w:ascii="Arial" w:hAnsi="Arial"/>
        </w:rPr>
        <w:t xml:space="preserve"> and computer graded assignments</w:t>
      </w:r>
      <w:r w:rsidRPr="00FC064A">
        <w:rPr>
          <w:rFonts w:ascii="Arial" w:hAnsi="Arial"/>
        </w:rPr>
        <w:t xml:space="preserve"> within each course. Depending on the assignment, student work </w:t>
      </w:r>
      <w:r w:rsidR="00313A1D" w:rsidRPr="00FC064A">
        <w:rPr>
          <w:rFonts w:ascii="Arial" w:hAnsi="Arial"/>
        </w:rPr>
        <w:t xml:space="preserve">is </w:t>
      </w:r>
      <w:r w:rsidRPr="00FC064A">
        <w:rPr>
          <w:rFonts w:ascii="Arial" w:hAnsi="Arial"/>
        </w:rPr>
        <w:t>either teacher-graded or computer</w:t>
      </w:r>
      <w:r w:rsidR="00313A1D" w:rsidRPr="00FC064A">
        <w:rPr>
          <w:rFonts w:ascii="Arial" w:hAnsi="Arial"/>
        </w:rPr>
        <w:t>-</w:t>
      </w:r>
      <w:r w:rsidRPr="00FC064A">
        <w:rPr>
          <w:rFonts w:ascii="Arial" w:hAnsi="Arial"/>
        </w:rPr>
        <w:t xml:space="preserve">graded. Students may view their grade for each assignment through their gradebook. Final grade </w:t>
      </w:r>
      <w:r w:rsidR="00313A1D" w:rsidRPr="00FC064A">
        <w:rPr>
          <w:rFonts w:ascii="Arial" w:hAnsi="Arial"/>
        </w:rPr>
        <w:t>is</w:t>
      </w:r>
      <w:r w:rsidRPr="00FC064A">
        <w:rPr>
          <w:rFonts w:ascii="Arial" w:hAnsi="Arial"/>
        </w:rPr>
        <w:t xml:space="preserve"> comprised of the following:</w:t>
      </w:r>
    </w:p>
    <w:p w14:paraId="5FA997B0" w14:textId="77777777" w:rsidR="00255BA4" w:rsidRPr="00FC064A" w:rsidRDefault="00255BA4" w:rsidP="00307E13">
      <w:pPr>
        <w:spacing w:after="0" w:line="360" w:lineRule="auto"/>
        <w:ind w:firstLine="720"/>
        <w:rPr>
          <w:rFonts w:ascii="Arial" w:hAnsi="Arial"/>
        </w:rPr>
      </w:pPr>
      <w:r w:rsidRPr="00FC064A">
        <w:rPr>
          <w:rFonts w:ascii="Arial" w:hAnsi="Arial"/>
        </w:rPr>
        <w:lastRenderedPageBreak/>
        <w:t>Checkpoints</w:t>
      </w:r>
      <w:r w:rsidRPr="00FC064A">
        <w:rPr>
          <w:rFonts w:ascii="Arial" w:hAnsi="Arial"/>
        </w:rPr>
        <w:tab/>
      </w:r>
      <w:r w:rsidRPr="00FC064A">
        <w:rPr>
          <w:rFonts w:ascii="Arial" w:hAnsi="Arial"/>
        </w:rPr>
        <w:tab/>
      </w:r>
      <w:r w:rsidR="00F71EAF">
        <w:rPr>
          <w:rFonts w:ascii="Arial" w:hAnsi="Arial"/>
        </w:rPr>
        <w:t xml:space="preserve">              </w:t>
      </w:r>
      <w:r w:rsidRPr="00FC064A">
        <w:rPr>
          <w:rFonts w:ascii="Arial" w:hAnsi="Arial"/>
        </w:rPr>
        <w:t>Weekly projects, labs</w:t>
      </w:r>
      <w:r w:rsidR="00313A1D" w:rsidRPr="00FC064A">
        <w:rPr>
          <w:rFonts w:ascii="Arial" w:hAnsi="Arial"/>
        </w:rPr>
        <w:t>,</w:t>
      </w:r>
      <w:r w:rsidRPr="00FC064A">
        <w:rPr>
          <w:rFonts w:ascii="Arial" w:hAnsi="Arial"/>
        </w:rPr>
        <w:t xml:space="preserve"> or journal entries</w:t>
      </w:r>
    </w:p>
    <w:p w14:paraId="082D2ACF" w14:textId="77777777" w:rsidR="00255BA4" w:rsidRPr="00FC064A" w:rsidRDefault="00255BA4" w:rsidP="00307E13">
      <w:pPr>
        <w:spacing w:after="0" w:line="360" w:lineRule="auto"/>
        <w:ind w:firstLine="720"/>
        <w:rPr>
          <w:rFonts w:ascii="Arial" w:hAnsi="Arial"/>
        </w:rPr>
      </w:pPr>
      <w:r w:rsidRPr="00FC064A">
        <w:rPr>
          <w:rFonts w:ascii="Arial" w:hAnsi="Arial"/>
        </w:rPr>
        <w:t>Workbooks</w:t>
      </w:r>
      <w:r w:rsidRPr="00FC064A">
        <w:rPr>
          <w:rFonts w:ascii="Arial" w:hAnsi="Arial"/>
        </w:rPr>
        <w:tab/>
      </w:r>
      <w:r w:rsidRPr="00FC064A">
        <w:rPr>
          <w:rFonts w:ascii="Arial" w:hAnsi="Arial"/>
        </w:rPr>
        <w:tab/>
      </w:r>
      <w:r w:rsidR="00F71EAF">
        <w:rPr>
          <w:rFonts w:ascii="Arial" w:hAnsi="Arial"/>
        </w:rPr>
        <w:t xml:space="preserve">              </w:t>
      </w:r>
      <w:r w:rsidRPr="00FC064A">
        <w:rPr>
          <w:rFonts w:ascii="Arial" w:hAnsi="Arial"/>
        </w:rPr>
        <w:t>Final Exam</w:t>
      </w:r>
    </w:p>
    <w:p w14:paraId="47D001F1" w14:textId="77777777" w:rsidR="00255BA4" w:rsidRPr="00FC064A" w:rsidRDefault="00255BA4" w:rsidP="00307E13">
      <w:pPr>
        <w:spacing w:after="0" w:line="360" w:lineRule="auto"/>
        <w:ind w:firstLine="720"/>
        <w:rPr>
          <w:rFonts w:ascii="Arial" w:hAnsi="Arial"/>
        </w:rPr>
      </w:pPr>
      <w:r w:rsidRPr="00FC064A">
        <w:rPr>
          <w:rFonts w:ascii="Arial" w:hAnsi="Arial"/>
        </w:rPr>
        <w:t>Unit Exams</w:t>
      </w:r>
      <w:r w:rsidRPr="00FC064A">
        <w:rPr>
          <w:rFonts w:ascii="Arial" w:hAnsi="Arial"/>
        </w:rPr>
        <w:tab/>
      </w:r>
      <w:r w:rsidRPr="00FC064A">
        <w:rPr>
          <w:rFonts w:ascii="Arial" w:hAnsi="Arial"/>
        </w:rPr>
        <w:tab/>
      </w:r>
      <w:r w:rsidR="00F71EAF">
        <w:rPr>
          <w:rFonts w:ascii="Arial" w:hAnsi="Arial"/>
        </w:rPr>
        <w:t xml:space="preserve">              </w:t>
      </w:r>
      <w:r w:rsidRPr="00FC064A">
        <w:rPr>
          <w:rFonts w:ascii="Arial" w:hAnsi="Arial"/>
        </w:rPr>
        <w:t>Discussions</w:t>
      </w:r>
    </w:p>
    <w:p w14:paraId="11E763FA" w14:textId="77777777" w:rsidR="00255BA4" w:rsidRDefault="00255BA4" w:rsidP="00307E13">
      <w:pPr>
        <w:spacing w:after="0" w:line="360" w:lineRule="auto"/>
        <w:ind w:firstLine="720"/>
        <w:rPr>
          <w:rFonts w:ascii="Arial" w:hAnsi="Arial"/>
        </w:rPr>
      </w:pPr>
      <w:r w:rsidRPr="00FC064A">
        <w:rPr>
          <w:rFonts w:ascii="Arial" w:hAnsi="Arial"/>
        </w:rPr>
        <w:t>Collaboration</w:t>
      </w:r>
      <w:r w:rsidRPr="00FC064A">
        <w:rPr>
          <w:rFonts w:ascii="Arial" w:hAnsi="Arial"/>
        </w:rPr>
        <w:tab/>
      </w:r>
      <w:r w:rsidRPr="00FC064A">
        <w:rPr>
          <w:rFonts w:ascii="Arial" w:hAnsi="Arial"/>
        </w:rPr>
        <w:tab/>
      </w:r>
      <w:r w:rsidR="00F71EAF">
        <w:rPr>
          <w:rFonts w:ascii="Arial" w:hAnsi="Arial"/>
        </w:rPr>
        <w:t xml:space="preserve">              </w:t>
      </w:r>
      <w:r w:rsidRPr="00FC064A">
        <w:rPr>
          <w:rFonts w:ascii="Arial" w:hAnsi="Arial"/>
        </w:rPr>
        <w:t>Participation</w:t>
      </w:r>
    </w:p>
    <w:p w14:paraId="74F33719" w14:textId="77777777" w:rsidR="00F71EAF" w:rsidRPr="00FC064A" w:rsidRDefault="00F71EAF" w:rsidP="00307E13">
      <w:pPr>
        <w:spacing w:after="0" w:line="360" w:lineRule="auto"/>
        <w:rPr>
          <w:rFonts w:ascii="Arial" w:hAnsi="Arial"/>
        </w:rPr>
      </w:pPr>
      <w:r>
        <w:rPr>
          <w:rFonts w:ascii="Arial" w:hAnsi="Arial"/>
        </w:rPr>
        <w:t xml:space="preserve">            Weekly synchronous sessions</w:t>
      </w:r>
    </w:p>
    <w:p w14:paraId="3195ACA6" w14:textId="77777777" w:rsidR="00FD5B4F" w:rsidRDefault="00255BA4" w:rsidP="00307E13">
      <w:pPr>
        <w:spacing w:before="60" w:after="0" w:line="360" w:lineRule="auto"/>
        <w:rPr>
          <w:rFonts w:ascii="Arial" w:hAnsi="Arial"/>
        </w:rPr>
      </w:pPr>
      <w:r w:rsidRPr="00FC064A">
        <w:rPr>
          <w:rFonts w:ascii="Arial" w:hAnsi="Arial"/>
        </w:rPr>
        <w:t xml:space="preserve">Students may be required to complete additional coursework at </w:t>
      </w:r>
      <w:r w:rsidR="00EB7920" w:rsidRPr="00FC064A">
        <w:rPr>
          <w:rFonts w:ascii="Arial" w:hAnsi="Arial"/>
        </w:rPr>
        <w:t xml:space="preserve">the </w:t>
      </w:r>
      <w:r w:rsidR="00313A1D" w:rsidRPr="00FC064A">
        <w:rPr>
          <w:rFonts w:ascii="Arial" w:hAnsi="Arial"/>
        </w:rPr>
        <w:t>i</w:t>
      </w:r>
      <w:r w:rsidRPr="00FC064A">
        <w:rPr>
          <w:rFonts w:ascii="Arial" w:hAnsi="Arial"/>
        </w:rPr>
        <w:t>nstructor’s discretion.</w:t>
      </w:r>
    </w:p>
    <w:p w14:paraId="5F2158E0" w14:textId="77777777" w:rsidR="00704C0A" w:rsidRDefault="00704C0A" w:rsidP="00307E13">
      <w:pPr>
        <w:pStyle w:val="Header2"/>
        <w:spacing w:line="360" w:lineRule="auto"/>
        <w:rPr>
          <w:rFonts w:ascii="Arial" w:hAnsi="Arial" w:cs="Times New Roman"/>
          <w:b w:val="0"/>
          <w:color w:val="auto"/>
        </w:rPr>
      </w:pPr>
      <w:bookmarkStart w:id="34" w:name="_Toc382396647"/>
    </w:p>
    <w:p w14:paraId="52564CF6" w14:textId="77777777" w:rsidR="00FD5B4F" w:rsidRPr="00FC064A" w:rsidRDefault="00FD5B4F" w:rsidP="00307E13">
      <w:pPr>
        <w:pStyle w:val="Header2"/>
        <w:spacing w:line="360" w:lineRule="auto"/>
        <w:rPr>
          <w:rFonts w:ascii="Arial" w:hAnsi="Arial"/>
        </w:rPr>
      </w:pPr>
      <w:r w:rsidRPr="00FC064A">
        <w:rPr>
          <w:rFonts w:ascii="Arial" w:hAnsi="Arial"/>
        </w:rPr>
        <w:t>Grade Point Average</w:t>
      </w:r>
      <w:bookmarkEnd w:id="34"/>
    </w:p>
    <w:p w14:paraId="53D34C03" w14:textId="77777777" w:rsidR="00FD5B4F" w:rsidRPr="00FC064A" w:rsidRDefault="00FD5B4F" w:rsidP="00307E13">
      <w:pPr>
        <w:spacing w:after="0" w:line="360" w:lineRule="auto"/>
        <w:rPr>
          <w:rFonts w:ascii="Arial" w:hAnsi="Arial"/>
        </w:rPr>
      </w:pPr>
      <w:r w:rsidRPr="00FC064A">
        <w:rPr>
          <w:rFonts w:ascii="Arial" w:hAnsi="Arial"/>
        </w:rPr>
        <w:t xml:space="preserve">Cumulative </w:t>
      </w:r>
      <w:r w:rsidR="00B05515" w:rsidRPr="00FC064A">
        <w:rPr>
          <w:rFonts w:ascii="Arial" w:hAnsi="Arial"/>
        </w:rPr>
        <w:t>grade point average (</w:t>
      </w:r>
      <w:r w:rsidRPr="00FC064A">
        <w:rPr>
          <w:rFonts w:ascii="Arial" w:hAnsi="Arial"/>
        </w:rPr>
        <w:t>GPA</w:t>
      </w:r>
      <w:r w:rsidR="00B05515" w:rsidRPr="00FC064A">
        <w:rPr>
          <w:rFonts w:ascii="Arial" w:hAnsi="Arial"/>
        </w:rPr>
        <w:t>)</w:t>
      </w:r>
      <w:r w:rsidRPr="00FC064A">
        <w:rPr>
          <w:rFonts w:ascii="Arial" w:hAnsi="Arial"/>
        </w:rPr>
        <w:t xml:space="preserve"> is based on all the courses that are taken for high school graduation using the following policies:</w:t>
      </w:r>
    </w:p>
    <w:p w14:paraId="6C17F657" w14:textId="77777777" w:rsidR="00FD5B4F" w:rsidRPr="00FC064A" w:rsidRDefault="00FD5B4F" w:rsidP="00307E13">
      <w:pPr>
        <w:pStyle w:val="ListParagraph"/>
        <w:numPr>
          <w:ilvl w:val="0"/>
          <w:numId w:val="11"/>
        </w:numPr>
        <w:spacing w:after="0" w:line="360" w:lineRule="auto"/>
        <w:rPr>
          <w:rFonts w:ascii="Arial" w:hAnsi="Arial"/>
        </w:rPr>
      </w:pPr>
      <w:r w:rsidRPr="00FC064A">
        <w:rPr>
          <w:rFonts w:ascii="Arial" w:hAnsi="Arial"/>
        </w:rPr>
        <w:t>Plus and minus scores are given and averaged for the GPA total.</w:t>
      </w:r>
    </w:p>
    <w:p w14:paraId="6E524CFB" w14:textId="77777777" w:rsidR="00875132" w:rsidRPr="00F71EAF" w:rsidRDefault="00FD5B4F" w:rsidP="00307E13">
      <w:pPr>
        <w:pStyle w:val="ListParagraph"/>
        <w:numPr>
          <w:ilvl w:val="0"/>
          <w:numId w:val="11"/>
        </w:numPr>
        <w:spacing w:after="0" w:line="360" w:lineRule="auto"/>
        <w:rPr>
          <w:rFonts w:ascii="Arial" w:hAnsi="Arial"/>
        </w:rPr>
      </w:pPr>
      <w:r w:rsidRPr="00F71EAF">
        <w:rPr>
          <w:rFonts w:ascii="Arial" w:hAnsi="Arial"/>
        </w:rPr>
        <w:t>Any grades that have been replaced by a higher grade remain on the transcript and are averaged for the Cumulative GPA total.</w:t>
      </w:r>
    </w:p>
    <w:p w14:paraId="6660303E" w14:textId="77777777" w:rsidR="009A3756" w:rsidRDefault="009A3756" w:rsidP="00307E13">
      <w:pPr>
        <w:pStyle w:val="Header2"/>
        <w:spacing w:line="360" w:lineRule="auto"/>
        <w:rPr>
          <w:rFonts w:ascii="Arial" w:hAnsi="Arial"/>
        </w:rPr>
      </w:pPr>
      <w:bookmarkStart w:id="35" w:name="_Toc382396648"/>
    </w:p>
    <w:p w14:paraId="1327AC7E" w14:textId="77777777" w:rsidR="00FD5B4F" w:rsidRPr="00FC064A" w:rsidRDefault="00FD5B4F" w:rsidP="00307E13">
      <w:pPr>
        <w:pStyle w:val="Header2"/>
        <w:spacing w:line="360" w:lineRule="auto"/>
        <w:rPr>
          <w:rFonts w:ascii="Arial" w:hAnsi="Arial"/>
        </w:rPr>
      </w:pPr>
      <w:r w:rsidRPr="00FC064A">
        <w:rPr>
          <w:rFonts w:ascii="Arial" w:hAnsi="Arial"/>
        </w:rPr>
        <w:t>Class Rank</w:t>
      </w:r>
      <w:bookmarkEnd w:id="35"/>
    </w:p>
    <w:p w14:paraId="74111BD0" w14:textId="77777777" w:rsidR="00FD5B4F" w:rsidRPr="00FC064A" w:rsidRDefault="00FD5B4F" w:rsidP="00307E13">
      <w:pPr>
        <w:spacing w:after="0" w:line="360" w:lineRule="auto"/>
        <w:rPr>
          <w:rFonts w:ascii="Arial" w:hAnsi="Arial"/>
        </w:rPr>
      </w:pPr>
      <w:r w:rsidRPr="00FC064A">
        <w:rPr>
          <w:rFonts w:ascii="Arial" w:hAnsi="Arial"/>
        </w:rPr>
        <w:t>Class Rank GPA is based on a weighted scale and is used to determine the valedictorian, salutatorian, high honors, honors graduates, and college/scholarship application. Any grades that have been replaced by a higher grade remain on the transcript and are not counted for the Class Rank GPA total.</w:t>
      </w:r>
    </w:p>
    <w:p w14:paraId="7FB42558" w14:textId="77777777" w:rsidR="000C3B84" w:rsidRDefault="000C3B84" w:rsidP="00307E13">
      <w:pPr>
        <w:pStyle w:val="Header2"/>
        <w:spacing w:line="360" w:lineRule="auto"/>
        <w:rPr>
          <w:rFonts w:ascii="Arial" w:hAnsi="Arial"/>
          <w:color w:val="92D050"/>
          <w:sz w:val="28"/>
          <w:szCs w:val="28"/>
        </w:rPr>
      </w:pPr>
      <w:bookmarkStart w:id="36" w:name="_Toc382396649"/>
    </w:p>
    <w:p w14:paraId="3D4BBA3B" w14:textId="4E30CA56" w:rsidR="009F5372" w:rsidRPr="00704C0A" w:rsidRDefault="009F5372" w:rsidP="00030005">
      <w:pPr>
        <w:pStyle w:val="Header2"/>
        <w:spacing w:line="360" w:lineRule="auto"/>
        <w:outlineLvl w:val="0"/>
        <w:rPr>
          <w:rFonts w:ascii="Arial" w:hAnsi="Arial"/>
          <w:color w:val="92D050"/>
          <w:sz w:val="28"/>
          <w:szCs w:val="28"/>
        </w:rPr>
      </w:pPr>
      <w:bookmarkStart w:id="37" w:name="_Toc462141565"/>
      <w:r w:rsidRPr="00704C0A">
        <w:rPr>
          <w:rFonts w:ascii="Arial" w:hAnsi="Arial"/>
          <w:color w:val="92D050"/>
          <w:sz w:val="28"/>
          <w:szCs w:val="28"/>
        </w:rPr>
        <w:t>Student Learning Expectations</w:t>
      </w:r>
      <w:bookmarkEnd w:id="37"/>
    </w:p>
    <w:p w14:paraId="765C64C0" w14:textId="519204BF" w:rsidR="009F5372" w:rsidRDefault="009F5372" w:rsidP="00307E13">
      <w:pPr>
        <w:pStyle w:val="Header2"/>
        <w:spacing w:line="360" w:lineRule="auto"/>
        <w:rPr>
          <w:rFonts w:ascii="Arial" w:hAnsi="Arial"/>
        </w:rPr>
      </w:pPr>
      <w:r>
        <w:rPr>
          <w:rFonts w:ascii="Arial" w:hAnsi="Arial"/>
        </w:rPr>
        <w:t>Communication</w:t>
      </w:r>
    </w:p>
    <w:p w14:paraId="4793781A" w14:textId="272D72A6" w:rsidR="00AB437B" w:rsidRPr="00704C0A" w:rsidRDefault="009F5372" w:rsidP="00307E13">
      <w:pPr>
        <w:pStyle w:val="Header2"/>
        <w:spacing w:line="360" w:lineRule="auto"/>
        <w:rPr>
          <w:rFonts w:ascii="Arial" w:hAnsi="Arial" w:cs="Arial"/>
          <w:b w:val="0"/>
        </w:rPr>
      </w:pPr>
      <w:r w:rsidRPr="009F5372">
        <w:rPr>
          <w:rFonts w:ascii="Arial" w:hAnsi="Arial" w:cs="Arial"/>
          <w:b w:val="0"/>
        </w:rPr>
        <w:t xml:space="preserve">Communication between </w:t>
      </w:r>
      <w:r>
        <w:rPr>
          <w:rFonts w:ascii="Arial" w:hAnsi="Arial" w:cs="Arial"/>
          <w:b w:val="0"/>
        </w:rPr>
        <w:t xml:space="preserve">students, families, </w:t>
      </w:r>
      <w:r w:rsidRPr="009F5372">
        <w:rPr>
          <w:rFonts w:ascii="Arial" w:hAnsi="Arial" w:cs="Arial"/>
          <w:b w:val="0"/>
        </w:rPr>
        <w:t xml:space="preserve">teachers and </w:t>
      </w:r>
      <w:r>
        <w:rPr>
          <w:rFonts w:ascii="Arial" w:hAnsi="Arial" w:cs="Arial"/>
          <w:b w:val="0"/>
        </w:rPr>
        <w:t>school staff is a key component to academic success</w:t>
      </w:r>
      <w:r w:rsidRPr="005A722B">
        <w:rPr>
          <w:rFonts w:ascii="Arial" w:hAnsi="Arial" w:cs="Arial"/>
        </w:rPr>
        <w:t>.</w:t>
      </w:r>
      <w:r>
        <w:rPr>
          <w:rFonts w:ascii="Arial" w:hAnsi="Arial" w:cs="Arial"/>
        </w:rPr>
        <w:t xml:space="preserve"> </w:t>
      </w:r>
      <w:r>
        <w:rPr>
          <w:rFonts w:ascii="Arial" w:hAnsi="Arial" w:cs="Arial"/>
          <w:b w:val="0"/>
        </w:rPr>
        <w:t>Students are expected to communicate frequently and respectfully with their teachers and other school staff. The more school staff is informed of the student progress and any possible interruptions in learning, the better prepared they are to support the positive l</w:t>
      </w:r>
      <w:r w:rsidR="00704C0A">
        <w:rPr>
          <w:rFonts w:ascii="Arial" w:hAnsi="Arial" w:cs="Arial"/>
          <w:b w:val="0"/>
        </w:rPr>
        <w:t xml:space="preserve">earning outcomes for students. </w:t>
      </w:r>
    </w:p>
    <w:p w14:paraId="68862C5A" w14:textId="77777777" w:rsidR="00704C0A" w:rsidRDefault="00704C0A" w:rsidP="00307E13">
      <w:pPr>
        <w:pStyle w:val="Header2"/>
        <w:spacing w:line="360" w:lineRule="auto"/>
        <w:rPr>
          <w:rFonts w:ascii="Arial" w:hAnsi="Arial" w:cs="Arial"/>
        </w:rPr>
      </w:pPr>
    </w:p>
    <w:p w14:paraId="6A578D3D" w14:textId="3BD24FCD" w:rsidR="009F5372" w:rsidRDefault="009F5372" w:rsidP="00307E13">
      <w:pPr>
        <w:pStyle w:val="Header2"/>
        <w:spacing w:line="360" w:lineRule="auto"/>
        <w:rPr>
          <w:rFonts w:ascii="Arial" w:hAnsi="Arial" w:cs="Arial"/>
        </w:rPr>
      </w:pPr>
      <w:r w:rsidRPr="009F5372">
        <w:rPr>
          <w:rFonts w:ascii="Arial" w:hAnsi="Arial" w:cs="Arial"/>
        </w:rPr>
        <w:t>Syllabus</w:t>
      </w:r>
    </w:p>
    <w:p w14:paraId="0BB27356" w14:textId="6D080A75" w:rsidR="00AB437B" w:rsidRDefault="009F5372" w:rsidP="00307E13">
      <w:pPr>
        <w:pStyle w:val="Header2"/>
        <w:spacing w:line="360" w:lineRule="auto"/>
        <w:rPr>
          <w:rFonts w:ascii="Arial" w:hAnsi="Arial" w:cs="Arial"/>
          <w:b w:val="0"/>
        </w:rPr>
      </w:pPr>
      <w:r>
        <w:rPr>
          <w:rFonts w:ascii="Arial" w:hAnsi="Arial" w:cs="Arial"/>
          <w:b w:val="0"/>
        </w:rPr>
        <w:t>A syllabus will be provided to students on the first day of each course. The syllabus will continue to be posted in the Course Announcements throughout the entirety of each course. It is the responsibility of the student to read</w:t>
      </w:r>
      <w:r w:rsidR="00AB437B">
        <w:rPr>
          <w:rFonts w:ascii="Arial" w:hAnsi="Arial" w:cs="Arial"/>
          <w:b w:val="0"/>
        </w:rPr>
        <w:t xml:space="preserve"> </w:t>
      </w:r>
      <w:r>
        <w:rPr>
          <w:rFonts w:ascii="Arial" w:hAnsi="Arial" w:cs="Arial"/>
          <w:b w:val="0"/>
        </w:rPr>
        <w:t>and follow the</w:t>
      </w:r>
      <w:r w:rsidR="0054623F">
        <w:rPr>
          <w:rFonts w:ascii="Arial" w:hAnsi="Arial" w:cs="Arial"/>
          <w:b w:val="0"/>
        </w:rPr>
        <w:t xml:space="preserve"> expectations outlined in the class</w:t>
      </w:r>
      <w:r w:rsidR="00704C0A">
        <w:rPr>
          <w:rFonts w:ascii="Arial" w:hAnsi="Arial" w:cs="Arial"/>
          <w:b w:val="0"/>
        </w:rPr>
        <w:t xml:space="preserve"> syllabus. </w:t>
      </w:r>
    </w:p>
    <w:p w14:paraId="7E6070A7" w14:textId="77777777" w:rsidR="00704C0A" w:rsidRDefault="00704C0A" w:rsidP="00307E13">
      <w:pPr>
        <w:pStyle w:val="Header2"/>
        <w:spacing w:line="360" w:lineRule="auto"/>
        <w:rPr>
          <w:rFonts w:ascii="Arial" w:hAnsi="Arial" w:cs="Arial"/>
        </w:rPr>
      </w:pPr>
    </w:p>
    <w:p w14:paraId="57FF570C" w14:textId="23532A13" w:rsidR="00AB437B" w:rsidRPr="00AB437B" w:rsidRDefault="00AB437B" w:rsidP="00307E13">
      <w:pPr>
        <w:pStyle w:val="Header2"/>
        <w:spacing w:line="360" w:lineRule="auto"/>
        <w:rPr>
          <w:rFonts w:ascii="Arial" w:hAnsi="Arial" w:cs="Arial"/>
        </w:rPr>
      </w:pPr>
      <w:r w:rsidRPr="00AB437B">
        <w:rPr>
          <w:rFonts w:ascii="Arial" w:hAnsi="Arial" w:cs="Arial"/>
        </w:rPr>
        <w:t>Weekly Course Announcements</w:t>
      </w:r>
    </w:p>
    <w:p w14:paraId="79BB5906" w14:textId="4BBB6541" w:rsidR="00AB437B" w:rsidRDefault="00AB437B" w:rsidP="00307E13">
      <w:pPr>
        <w:pStyle w:val="Header2"/>
        <w:spacing w:line="360" w:lineRule="auto"/>
        <w:rPr>
          <w:rFonts w:ascii="Arial" w:hAnsi="Arial" w:cs="Arial"/>
          <w:b w:val="0"/>
          <w:sz w:val="24"/>
          <w:szCs w:val="24"/>
        </w:rPr>
      </w:pPr>
      <w:r>
        <w:rPr>
          <w:rFonts w:ascii="Arial" w:hAnsi="Arial" w:cs="Arial"/>
          <w:b w:val="0"/>
        </w:rPr>
        <w:t xml:space="preserve">Course Announcements are posted at least weekly in each course. </w:t>
      </w:r>
      <w:r w:rsidRPr="00AB437B">
        <w:rPr>
          <w:rFonts w:ascii="Arial" w:hAnsi="Arial" w:cs="Arial"/>
          <w:b w:val="0"/>
        </w:rPr>
        <w:t xml:space="preserve">These announcements provide the opportunity to guide students through the expectations of the week including the synchronous session </w:t>
      </w:r>
      <w:r w:rsidRPr="00AB437B">
        <w:rPr>
          <w:rFonts w:ascii="Arial" w:hAnsi="Arial" w:cs="Arial"/>
          <w:b w:val="0"/>
        </w:rPr>
        <w:lastRenderedPageBreak/>
        <w:t>schedule, asynchronous session opportunities, and an overview of the week’s assignments</w:t>
      </w:r>
      <w:r w:rsidRPr="00AB437B">
        <w:rPr>
          <w:rFonts w:ascii="Arial" w:hAnsi="Arial" w:cs="Arial"/>
          <w:b w:val="0"/>
          <w:sz w:val="24"/>
          <w:szCs w:val="24"/>
        </w:rPr>
        <w:t xml:space="preserve">.  </w:t>
      </w:r>
      <w:r>
        <w:rPr>
          <w:rFonts w:ascii="Arial" w:hAnsi="Arial" w:cs="Arial"/>
          <w:b w:val="0"/>
          <w:sz w:val="24"/>
          <w:szCs w:val="24"/>
        </w:rPr>
        <w:t xml:space="preserve">It is the student’s responsibility to read and follow the </w:t>
      </w:r>
      <w:r w:rsidR="0073650B">
        <w:rPr>
          <w:rFonts w:ascii="Arial" w:hAnsi="Arial" w:cs="Arial"/>
          <w:b w:val="0"/>
          <w:sz w:val="24"/>
          <w:szCs w:val="24"/>
        </w:rPr>
        <w:t xml:space="preserve">expectations in the </w:t>
      </w:r>
      <w:r>
        <w:rPr>
          <w:rFonts w:ascii="Arial" w:hAnsi="Arial" w:cs="Arial"/>
          <w:b w:val="0"/>
          <w:sz w:val="24"/>
          <w:szCs w:val="24"/>
        </w:rPr>
        <w:t xml:space="preserve">Course Announcements. </w:t>
      </w:r>
    </w:p>
    <w:p w14:paraId="2F4AD1CA" w14:textId="77777777" w:rsidR="00704C0A" w:rsidRDefault="00704C0A" w:rsidP="00307E13">
      <w:pPr>
        <w:pStyle w:val="Header2"/>
        <w:spacing w:line="360" w:lineRule="auto"/>
        <w:rPr>
          <w:rFonts w:ascii="Arial" w:hAnsi="Arial" w:cs="Arial"/>
          <w:sz w:val="24"/>
          <w:szCs w:val="24"/>
        </w:rPr>
      </w:pPr>
    </w:p>
    <w:p w14:paraId="65F3AEF8" w14:textId="14BA2743" w:rsidR="00AB437B" w:rsidRPr="000C3B84" w:rsidRDefault="00AB437B" w:rsidP="00307E13">
      <w:pPr>
        <w:pStyle w:val="Header2"/>
        <w:spacing w:line="360" w:lineRule="auto"/>
        <w:rPr>
          <w:rFonts w:ascii="Arial" w:hAnsi="Arial" w:cs="Arial"/>
        </w:rPr>
      </w:pPr>
      <w:r w:rsidRPr="000C3B84">
        <w:rPr>
          <w:rFonts w:ascii="Arial" w:hAnsi="Arial" w:cs="Arial"/>
        </w:rPr>
        <w:t>Synchronous and Asynchronous Learning</w:t>
      </w:r>
    </w:p>
    <w:p w14:paraId="291537A1" w14:textId="7FBC3833" w:rsidR="00AB437B" w:rsidRDefault="00AB437B" w:rsidP="00307E13">
      <w:pPr>
        <w:pStyle w:val="Header2"/>
        <w:spacing w:line="360" w:lineRule="auto"/>
        <w:rPr>
          <w:rFonts w:ascii="Arial" w:hAnsi="Arial"/>
          <w:b w:val="0"/>
        </w:rPr>
      </w:pPr>
      <w:r>
        <w:rPr>
          <w:rFonts w:ascii="Arial" w:hAnsi="Arial"/>
          <w:b w:val="0"/>
        </w:rPr>
        <w:t>Synchronous and asynchronous learning sessions provide students the opportunity to receive direct instruction from their teacher on the topics covered in each week’s unit. These sessions include opportunities for students to collaborate with their peers and to immerse themselves deeper i</w:t>
      </w:r>
      <w:r w:rsidR="00746E41">
        <w:rPr>
          <w:rFonts w:ascii="Arial" w:hAnsi="Arial"/>
          <w:b w:val="0"/>
        </w:rPr>
        <w:t xml:space="preserve">nto the content of the course. </w:t>
      </w:r>
      <w:r>
        <w:rPr>
          <w:rFonts w:ascii="Arial" w:hAnsi="Arial"/>
          <w:b w:val="0"/>
        </w:rPr>
        <w:t xml:space="preserve">Because Primavera Online High School and Middle School provide a </w:t>
      </w:r>
      <w:r w:rsidR="00746E41">
        <w:rPr>
          <w:rFonts w:ascii="Arial" w:hAnsi="Arial"/>
          <w:b w:val="0"/>
        </w:rPr>
        <w:t>flexible</w:t>
      </w:r>
      <w:r>
        <w:rPr>
          <w:rFonts w:ascii="Arial" w:hAnsi="Arial"/>
          <w:b w:val="0"/>
        </w:rPr>
        <w:t xml:space="preserve"> learning opportunities for students, these sessions may be done both synchronously</w:t>
      </w:r>
      <w:r w:rsidR="00746E41">
        <w:rPr>
          <w:rFonts w:ascii="Arial" w:hAnsi="Arial"/>
          <w:b w:val="0"/>
        </w:rPr>
        <w:t xml:space="preserve">, in real-time, or </w:t>
      </w:r>
      <w:r w:rsidR="00746E41" w:rsidRPr="006D2AD1">
        <w:rPr>
          <w:rFonts w:ascii="Arial" w:hAnsi="Arial"/>
          <w:b w:val="0"/>
        </w:rPr>
        <w:t>asynchronously, at a different time</w:t>
      </w:r>
      <w:r w:rsidR="00746E41">
        <w:rPr>
          <w:rFonts w:ascii="Arial" w:hAnsi="Arial"/>
          <w:b w:val="0"/>
        </w:rPr>
        <w:t xml:space="preserve">. Students may choose which way they prefer to attend the session, </w:t>
      </w:r>
      <w:r w:rsidR="00D05B4E">
        <w:rPr>
          <w:rFonts w:ascii="Arial" w:hAnsi="Arial"/>
          <w:b w:val="0"/>
        </w:rPr>
        <w:t>however, they</w:t>
      </w:r>
      <w:r w:rsidR="00746E41">
        <w:rPr>
          <w:rFonts w:ascii="Arial" w:hAnsi="Arial"/>
          <w:b w:val="0"/>
        </w:rPr>
        <w:t xml:space="preserve"> are required to attend at least one session, per course, per week. </w:t>
      </w:r>
    </w:p>
    <w:p w14:paraId="70CEA5B1" w14:textId="77777777" w:rsidR="00D05B4E" w:rsidRPr="00D05B4E" w:rsidRDefault="00D05B4E" w:rsidP="00307E13">
      <w:pPr>
        <w:pStyle w:val="Header2"/>
        <w:spacing w:line="360" w:lineRule="auto"/>
        <w:rPr>
          <w:rFonts w:ascii="Arial" w:hAnsi="Arial"/>
        </w:rPr>
      </w:pPr>
    </w:p>
    <w:p w14:paraId="52A04AB1" w14:textId="57072F3E" w:rsidR="00D05B4E" w:rsidRPr="00D05B4E" w:rsidRDefault="00D05B4E" w:rsidP="00307E13">
      <w:pPr>
        <w:pStyle w:val="Header2"/>
        <w:spacing w:line="360" w:lineRule="auto"/>
        <w:rPr>
          <w:rFonts w:ascii="Arial" w:hAnsi="Arial"/>
        </w:rPr>
      </w:pPr>
      <w:r w:rsidRPr="00D05B4E">
        <w:rPr>
          <w:rFonts w:ascii="Arial" w:hAnsi="Arial"/>
        </w:rPr>
        <w:t>Discussion Board</w:t>
      </w:r>
    </w:p>
    <w:p w14:paraId="32BBF87E" w14:textId="3A2AD907" w:rsidR="00D05B4E" w:rsidRDefault="00D05B4E" w:rsidP="00307E13">
      <w:pPr>
        <w:spacing w:line="360" w:lineRule="auto"/>
        <w:rPr>
          <w:rFonts w:ascii="Arial" w:hAnsi="Arial" w:cs="Arial"/>
        </w:rPr>
      </w:pPr>
      <w:r w:rsidRPr="005A722B">
        <w:rPr>
          <w:rFonts w:ascii="Arial" w:hAnsi="Arial" w:cs="Arial"/>
        </w:rPr>
        <w:t xml:space="preserve">The discussion board is a learning tool which supports daily engagement in meaningful dialogue </w:t>
      </w:r>
      <w:r>
        <w:rPr>
          <w:rFonts w:ascii="Arial" w:hAnsi="Arial" w:cs="Arial"/>
        </w:rPr>
        <w:t xml:space="preserve">between teachers and students. </w:t>
      </w:r>
      <w:r w:rsidR="00715A83">
        <w:rPr>
          <w:rFonts w:ascii="Arial" w:hAnsi="Arial" w:cs="Arial"/>
        </w:rPr>
        <w:t>Students are expected to participate in the discussion board daily and follow the teacher’s grading rubrics.</w:t>
      </w:r>
    </w:p>
    <w:p w14:paraId="49AC448D" w14:textId="174FB0AD" w:rsidR="00D05B4E" w:rsidRPr="0099574D" w:rsidRDefault="00715A83" w:rsidP="00307E13">
      <w:pPr>
        <w:pStyle w:val="Header2"/>
        <w:spacing w:line="360" w:lineRule="auto"/>
        <w:rPr>
          <w:rFonts w:ascii="Arial" w:hAnsi="Arial"/>
        </w:rPr>
      </w:pPr>
      <w:r w:rsidRPr="0099574D">
        <w:rPr>
          <w:rFonts w:ascii="Arial" w:hAnsi="Arial"/>
        </w:rPr>
        <w:t>Exams</w:t>
      </w:r>
    </w:p>
    <w:p w14:paraId="7512D348" w14:textId="38D0B7C0" w:rsidR="00715A83" w:rsidRPr="005A722B" w:rsidRDefault="00715A83" w:rsidP="00307E13">
      <w:pPr>
        <w:spacing w:line="360" w:lineRule="auto"/>
        <w:rPr>
          <w:rFonts w:ascii="Arial" w:hAnsi="Arial" w:cs="Arial"/>
        </w:rPr>
      </w:pPr>
      <w:r w:rsidRPr="005A722B">
        <w:rPr>
          <w:rFonts w:ascii="Arial" w:hAnsi="Arial" w:cs="Arial"/>
        </w:rPr>
        <w:t xml:space="preserve">Exams provide the opportunity for weekly summative assessment of each unit. </w:t>
      </w:r>
      <w:r>
        <w:rPr>
          <w:rFonts w:ascii="Arial" w:hAnsi="Arial" w:cs="Arial"/>
        </w:rPr>
        <w:t>Students are expected to complete ea</w:t>
      </w:r>
      <w:r w:rsidR="0099574D">
        <w:rPr>
          <w:rFonts w:ascii="Arial" w:hAnsi="Arial" w:cs="Arial"/>
        </w:rPr>
        <w:t xml:space="preserve">ch exam with academic integrity. Students </w:t>
      </w:r>
      <w:r>
        <w:rPr>
          <w:rFonts w:ascii="Arial" w:hAnsi="Arial" w:cs="Arial"/>
        </w:rPr>
        <w:t>may request to retake an exam or</w:t>
      </w:r>
      <w:r w:rsidR="0099574D">
        <w:rPr>
          <w:rFonts w:ascii="Arial" w:hAnsi="Arial" w:cs="Arial"/>
        </w:rPr>
        <w:t>,</w:t>
      </w:r>
      <w:r>
        <w:rPr>
          <w:rFonts w:ascii="Arial" w:hAnsi="Arial" w:cs="Arial"/>
        </w:rPr>
        <w:t xml:space="preserve"> may asked by their teacher to retake an exam</w:t>
      </w:r>
      <w:r w:rsidR="0099574D">
        <w:rPr>
          <w:rFonts w:ascii="Arial" w:hAnsi="Arial" w:cs="Arial"/>
        </w:rPr>
        <w:t>,</w:t>
      </w:r>
      <w:r>
        <w:rPr>
          <w:rFonts w:ascii="Arial" w:hAnsi="Arial" w:cs="Arial"/>
        </w:rPr>
        <w:t xml:space="preserve"> in the event that the student</w:t>
      </w:r>
      <w:r w:rsidR="0099574D">
        <w:rPr>
          <w:rFonts w:ascii="Arial" w:hAnsi="Arial" w:cs="Arial"/>
        </w:rPr>
        <w:t>’</w:t>
      </w:r>
      <w:r>
        <w:rPr>
          <w:rFonts w:ascii="Arial" w:hAnsi="Arial" w:cs="Arial"/>
        </w:rPr>
        <w:t xml:space="preserve">s learning could be extended if a second opportunity was provided. </w:t>
      </w:r>
    </w:p>
    <w:p w14:paraId="18C34C38" w14:textId="5007F92E" w:rsidR="00715A83" w:rsidRPr="008129F5" w:rsidRDefault="00D45B2E" w:rsidP="00307E13">
      <w:pPr>
        <w:pStyle w:val="Header2"/>
        <w:spacing w:line="360" w:lineRule="auto"/>
        <w:rPr>
          <w:rFonts w:ascii="Arial" w:hAnsi="Arial"/>
        </w:rPr>
      </w:pPr>
      <w:r w:rsidRPr="008129F5">
        <w:rPr>
          <w:rFonts w:ascii="Arial" w:hAnsi="Arial"/>
        </w:rPr>
        <w:t>Projects</w:t>
      </w:r>
    </w:p>
    <w:p w14:paraId="71971AEF" w14:textId="483118D9" w:rsidR="00D45B2E" w:rsidRDefault="00D45B2E" w:rsidP="00307E13">
      <w:pPr>
        <w:spacing w:line="360" w:lineRule="auto"/>
        <w:rPr>
          <w:rFonts w:ascii="Arial" w:hAnsi="Arial" w:cs="Arial"/>
        </w:rPr>
      </w:pPr>
      <w:r w:rsidRPr="005A722B">
        <w:rPr>
          <w:rFonts w:ascii="Arial" w:hAnsi="Arial" w:cs="Arial"/>
        </w:rPr>
        <w:t xml:space="preserve">Projects provide the opportunity for students to demonstrate their understanding of course content through their own </w:t>
      </w:r>
      <w:r>
        <w:rPr>
          <w:rFonts w:ascii="Arial" w:hAnsi="Arial" w:cs="Arial"/>
        </w:rPr>
        <w:t>words. A</w:t>
      </w:r>
      <w:r w:rsidRPr="005A722B">
        <w:rPr>
          <w:rFonts w:ascii="Arial" w:hAnsi="Arial" w:cs="Arial"/>
        </w:rPr>
        <w:t xml:space="preserve">s such, projects are a critical component to the online learning process. </w:t>
      </w:r>
      <w:r>
        <w:rPr>
          <w:rFonts w:ascii="Arial" w:hAnsi="Arial" w:cs="Arial"/>
        </w:rPr>
        <w:t>Students are expected to:</w:t>
      </w:r>
    </w:p>
    <w:p w14:paraId="1E931D1E" w14:textId="0CD0CB0A" w:rsidR="00D45B2E" w:rsidRPr="00D45B2E" w:rsidRDefault="00D45B2E" w:rsidP="00307E13">
      <w:pPr>
        <w:pStyle w:val="ListParagraph"/>
        <w:numPr>
          <w:ilvl w:val="0"/>
          <w:numId w:val="57"/>
        </w:numPr>
        <w:spacing w:line="360" w:lineRule="auto"/>
        <w:rPr>
          <w:rFonts w:ascii="Arial" w:hAnsi="Arial" w:cs="Arial"/>
        </w:rPr>
      </w:pPr>
      <w:r w:rsidRPr="00D45B2E">
        <w:rPr>
          <w:rFonts w:ascii="Arial" w:hAnsi="Arial" w:cs="Arial"/>
        </w:rPr>
        <w:t>Complete all assigned projects with academic integrity</w:t>
      </w:r>
    </w:p>
    <w:p w14:paraId="4F9CAAFF" w14:textId="106F097A" w:rsidR="00D45B2E" w:rsidRPr="005A722B" w:rsidRDefault="00D45B2E" w:rsidP="00307E13">
      <w:pPr>
        <w:pStyle w:val="ListParagraph"/>
        <w:numPr>
          <w:ilvl w:val="0"/>
          <w:numId w:val="57"/>
        </w:numPr>
        <w:spacing w:line="360" w:lineRule="auto"/>
        <w:rPr>
          <w:rFonts w:ascii="Arial" w:hAnsi="Arial" w:cs="Arial"/>
          <w:b/>
        </w:rPr>
      </w:pPr>
      <w:r w:rsidRPr="005A722B">
        <w:rPr>
          <w:rFonts w:ascii="Arial" w:hAnsi="Arial" w:cs="Arial"/>
        </w:rPr>
        <w:t xml:space="preserve">Submit all written work through </w:t>
      </w:r>
      <w:r w:rsidRPr="008129F5">
        <w:rPr>
          <w:rFonts w:ascii="Arial" w:hAnsi="Arial" w:cs="Arial"/>
          <w:i/>
        </w:rPr>
        <w:t>Turnitin</w:t>
      </w:r>
      <w:r w:rsidRPr="005A722B">
        <w:rPr>
          <w:rFonts w:ascii="Arial" w:hAnsi="Arial" w:cs="Arial"/>
        </w:rPr>
        <w:t xml:space="preserve"> </w:t>
      </w:r>
    </w:p>
    <w:p w14:paraId="1E4D35A5" w14:textId="1770BC32" w:rsidR="00D45B2E" w:rsidRPr="005A722B" w:rsidRDefault="00D45B2E" w:rsidP="00307E13">
      <w:pPr>
        <w:pStyle w:val="ListParagraph"/>
        <w:numPr>
          <w:ilvl w:val="0"/>
          <w:numId w:val="57"/>
        </w:numPr>
        <w:spacing w:line="360" w:lineRule="auto"/>
        <w:rPr>
          <w:rFonts w:ascii="Arial" w:hAnsi="Arial" w:cs="Arial"/>
          <w:b/>
        </w:rPr>
      </w:pPr>
      <w:r>
        <w:rPr>
          <w:rFonts w:ascii="Arial" w:hAnsi="Arial" w:cs="Arial"/>
        </w:rPr>
        <w:t>I</w:t>
      </w:r>
      <w:r w:rsidRPr="005A722B">
        <w:rPr>
          <w:rFonts w:ascii="Arial" w:hAnsi="Arial" w:cs="Arial"/>
        </w:rPr>
        <w:t xml:space="preserve">mprove and resubmit projects </w:t>
      </w:r>
      <w:r>
        <w:rPr>
          <w:rFonts w:ascii="Arial" w:hAnsi="Arial" w:cs="Arial"/>
        </w:rPr>
        <w:t>when requested</w:t>
      </w:r>
    </w:p>
    <w:p w14:paraId="3C36CA7B" w14:textId="708E88DF" w:rsidR="006B4D59" w:rsidRPr="008129F5" w:rsidRDefault="00D45B2E" w:rsidP="00307E13">
      <w:pPr>
        <w:pStyle w:val="ListParagraph"/>
        <w:numPr>
          <w:ilvl w:val="0"/>
          <w:numId w:val="57"/>
        </w:numPr>
        <w:spacing w:line="360" w:lineRule="auto"/>
        <w:rPr>
          <w:rFonts w:ascii="Arial" w:hAnsi="Arial" w:cs="Arial"/>
          <w:b/>
        </w:rPr>
      </w:pPr>
      <w:r w:rsidRPr="005A722B">
        <w:rPr>
          <w:rFonts w:ascii="Arial" w:hAnsi="Arial" w:cs="Arial"/>
        </w:rPr>
        <w:t xml:space="preserve">All projects must be submitted through the </w:t>
      </w:r>
      <w:r>
        <w:rPr>
          <w:rFonts w:ascii="Arial" w:hAnsi="Arial" w:cs="Arial"/>
        </w:rPr>
        <w:t>Course Player</w:t>
      </w:r>
      <w:bookmarkEnd w:id="36"/>
      <w:r w:rsidR="001B356E">
        <w:rPr>
          <w:rFonts w:ascii="Arial" w:hAnsi="Arial" w:cs="Arial"/>
        </w:rPr>
        <w:t>/Learning Management System (LMS)</w:t>
      </w:r>
    </w:p>
    <w:p w14:paraId="1D02A1C2" w14:textId="77777777" w:rsidR="00B6254B" w:rsidRPr="00FC064A" w:rsidRDefault="00B6254B" w:rsidP="00307E13">
      <w:pPr>
        <w:pStyle w:val="Header2"/>
        <w:spacing w:line="360" w:lineRule="auto"/>
        <w:rPr>
          <w:rFonts w:ascii="Arial" w:hAnsi="Arial"/>
        </w:rPr>
      </w:pPr>
      <w:bookmarkStart w:id="38" w:name="_Toc382396651"/>
      <w:r w:rsidRPr="00FC064A">
        <w:rPr>
          <w:rFonts w:ascii="Arial" w:hAnsi="Arial"/>
        </w:rPr>
        <w:t>Participation</w:t>
      </w:r>
      <w:bookmarkEnd w:id="38"/>
    </w:p>
    <w:p w14:paraId="0904577D" w14:textId="77777777" w:rsidR="009A3756" w:rsidRPr="00076612" w:rsidRDefault="009A3756" w:rsidP="00307E13">
      <w:pPr>
        <w:spacing w:after="0" w:line="360" w:lineRule="auto"/>
        <w:contextualSpacing/>
        <w:rPr>
          <w:rFonts w:ascii="Arial" w:hAnsi="Arial" w:cs="Arial"/>
          <w:b/>
        </w:rPr>
      </w:pPr>
      <w:r w:rsidRPr="00076612">
        <w:rPr>
          <w:rFonts w:ascii="Arial" w:hAnsi="Arial" w:cs="Arial"/>
        </w:rPr>
        <w:t xml:space="preserve">A Primavera student must participate to earn a passing grade while attending Primavera. By interacting with the course and the instructor, the learner must participate in all course activities in order to earn a </w:t>
      </w:r>
      <w:r w:rsidRPr="00076612">
        <w:rPr>
          <w:rFonts w:ascii="Arial" w:hAnsi="Arial" w:cs="Arial"/>
        </w:rPr>
        <w:lastRenderedPageBreak/>
        <w:t>passing grade. Students are defined as participating any time they are engaged with the course, which includes preparation, coursework, Discussion Board posts, assessments, etc.</w:t>
      </w:r>
    </w:p>
    <w:p w14:paraId="4AC4BD56" w14:textId="571B0201" w:rsidR="000B6E49" w:rsidRPr="008129F5" w:rsidRDefault="000B6E49" w:rsidP="00307E13">
      <w:pPr>
        <w:spacing w:after="0" w:line="360" w:lineRule="auto"/>
        <w:rPr>
          <w:rFonts w:ascii="Arial" w:hAnsi="Arial" w:cs="Arial"/>
        </w:rPr>
      </w:pPr>
    </w:p>
    <w:p w14:paraId="78A05C43" w14:textId="77777777" w:rsidR="00745701" w:rsidRPr="00FC064A" w:rsidRDefault="00745701" w:rsidP="00307E13">
      <w:pPr>
        <w:pStyle w:val="Header2"/>
        <w:spacing w:line="360" w:lineRule="auto"/>
        <w:rPr>
          <w:rFonts w:ascii="Arial" w:hAnsi="Arial"/>
        </w:rPr>
      </w:pPr>
      <w:bookmarkStart w:id="39" w:name="_Toc382396652"/>
      <w:r w:rsidRPr="00FC064A">
        <w:rPr>
          <w:rFonts w:ascii="Arial" w:hAnsi="Arial"/>
        </w:rPr>
        <w:t>Extensions</w:t>
      </w:r>
      <w:bookmarkEnd w:id="39"/>
    </w:p>
    <w:p w14:paraId="1BC504C3" w14:textId="3291106B" w:rsidR="00FD5B4F" w:rsidRPr="006375AD" w:rsidRDefault="006375AD" w:rsidP="00307E13">
      <w:pPr>
        <w:spacing w:line="360" w:lineRule="auto"/>
        <w:rPr>
          <w:rFonts w:ascii="Arial" w:hAnsi="Arial" w:cs="Arial"/>
        </w:rPr>
      </w:pPr>
      <w:r w:rsidRPr="005A722B">
        <w:rPr>
          <w:rFonts w:ascii="Arial" w:hAnsi="Arial" w:cs="Arial"/>
        </w:rPr>
        <w:t xml:space="preserve">There </w:t>
      </w:r>
      <w:r w:rsidR="008244C4">
        <w:rPr>
          <w:rFonts w:ascii="Arial" w:hAnsi="Arial" w:cs="Arial"/>
        </w:rPr>
        <w:t xml:space="preserve">may be a time when a student needs additional time to complete the learning objectives of a course. </w:t>
      </w:r>
      <w:r w:rsidRPr="008244C4">
        <w:rPr>
          <w:rFonts w:ascii="Arial" w:hAnsi="Arial" w:cs="Arial"/>
        </w:rPr>
        <w:t>Students are expected to request an extension from their teacher prior to the last day of class by explaining their plan to successfully complete the course, while maintaining coursework in their new course</w:t>
      </w:r>
      <w:r w:rsidR="008244C4">
        <w:rPr>
          <w:rFonts w:ascii="Arial" w:hAnsi="Arial" w:cs="Arial"/>
        </w:rPr>
        <w:t>(s)</w:t>
      </w:r>
      <w:r w:rsidRPr="008244C4">
        <w:rPr>
          <w:rFonts w:ascii="Arial" w:hAnsi="Arial" w:cs="Arial"/>
        </w:rPr>
        <w:t xml:space="preserve">, within the </w:t>
      </w:r>
      <w:r w:rsidR="008244C4">
        <w:rPr>
          <w:rFonts w:ascii="Arial" w:hAnsi="Arial" w:cs="Arial"/>
        </w:rPr>
        <w:t xml:space="preserve">extended </w:t>
      </w:r>
      <w:r w:rsidRPr="008244C4">
        <w:rPr>
          <w:rFonts w:ascii="Arial" w:hAnsi="Arial" w:cs="Arial"/>
        </w:rPr>
        <w:t xml:space="preserve">time requested. </w:t>
      </w:r>
      <w:r>
        <w:rPr>
          <w:rFonts w:ascii="Arial" w:hAnsi="Arial" w:cs="Arial"/>
        </w:rPr>
        <w:t xml:space="preserve">This will be done by completing an </w:t>
      </w:r>
      <w:r w:rsidRPr="006375AD">
        <w:rPr>
          <w:rFonts w:ascii="Arial" w:hAnsi="Arial" w:cs="Arial"/>
          <w:i/>
        </w:rPr>
        <w:t>Extension Request</w:t>
      </w:r>
      <w:r>
        <w:rPr>
          <w:rFonts w:ascii="Arial" w:hAnsi="Arial" w:cs="Arial"/>
        </w:rPr>
        <w:t xml:space="preserve"> from provided by the teacher. </w:t>
      </w:r>
      <w:r w:rsidR="008244C4">
        <w:rPr>
          <w:rFonts w:ascii="Arial" w:hAnsi="Arial" w:cs="Arial"/>
        </w:rPr>
        <w:t xml:space="preserve">The teacher will then approve or deny the extension based on the reasonableness of the request. The student’s guidance counselor and/or case manager may be consulted to ensure the student’s schedule and needs are met appropriately. </w:t>
      </w:r>
    </w:p>
    <w:p w14:paraId="4CAF3C74" w14:textId="30199733" w:rsidR="008129F5" w:rsidRPr="00030005" w:rsidRDefault="008129F5" w:rsidP="00030005">
      <w:pPr>
        <w:pStyle w:val="Heading2"/>
        <w:rPr>
          <w:rFonts w:ascii="Arial" w:hAnsi="Arial" w:cs="Arial"/>
          <w:b/>
          <w:color w:val="auto"/>
          <w:sz w:val="22"/>
          <w:szCs w:val="22"/>
        </w:rPr>
      </w:pPr>
      <w:bookmarkStart w:id="40" w:name="_Toc462141566"/>
      <w:bookmarkStart w:id="41" w:name="_Toc382396653"/>
      <w:r w:rsidRPr="00030005">
        <w:rPr>
          <w:rFonts w:ascii="Arial" w:hAnsi="Arial" w:cs="Arial"/>
          <w:b/>
          <w:color w:val="auto"/>
          <w:sz w:val="22"/>
          <w:szCs w:val="22"/>
        </w:rPr>
        <w:t>Completing a Course Prior to the Course End Date</w:t>
      </w:r>
      <w:bookmarkEnd w:id="40"/>
    </w:p>
    <w:p w14:paraId="79AF1444" w14:textId="729F2E42" w:rsidR="008129F5" w:rsidRPr="005A722B" w:rsidRDefault="008129F5" w:rsidP="00307E13">
      <w:pPr>
        <w:spacing w:line="360" w:lineRule="auto"/>
        <w:rPr>
          <w:rFonts w:ascii="Arial" w:hAnsi="Arial" w:cs="Arial"/>
        </w:rPr>
      </w:pPr>
      <w:r w:rsidRPr="005A722B">
        <w:rPr>
          <w:rFonts w:ascii="Arial" w:hAnsi="Arial" w:cs="Arial"/>
        </w:rPr>
        <w:t xml:space="preserve">There are many reasons a student could need to complete a course early, but most often for credit recovery prior to graduation. To </w:t>
      </w:r>
      <w:r>
        <w:rPr>
          <w:rFonts w:ascii="Arial" w:hAnsi="Arial" w:cs="Arial"/>
        </w:rPr>
        <w:t xml:space="preserve">receive a final grade before the official course end date </w:t>
      </w:r>
      <w:r w:rsidRPr="005A722B">
        <w:rPr>
          <w:rFonts w:ascii="Arial" w:hAnsi="Arial" w:cs="Arial"/>
        </w:rPr>
        <w:t>the following minimum requirements must be met:</w:t>
      </w:r>
    </w:p>
    <w:p w14:paraId="1986F62B" w14:textId="7A062678" w:rsidR="008129F5" w:rsidRPr="005A722B" w:rsidRDefault="008129F5" w:rsidP="00307E13">
      <w:pPr>
        <w:pStyle w:val="ListParagraph"/>
        <w:numPr>
          <w:ilvl w:val="0"/>
          <w:numId w:val="58"/>
        </w:numPr>
        <w:spacing w:line="360" w:lineRule="auto"/>
        <w:rPr>
          <w:rFonts w:ascii="Arial" w:hAnsi="Arial" w:cs="Arial"/>
        </w:rPr>
      </w:pPr>
      <w:r>
        <w:rPr>
          <w:rFonts w:ascii="Arial" w:hAnsi="Arial" w:cs="Arial"/>
        </w:rPr>
        <w:t>Completion of 4 weeks attendance in the course</w:t>
      </w:r>
    </w:p>
    <w:p w14:paraId="699E9C7F" w14:textId="1C77B7FE" w:rsidR="008129F5" w:rsidRPr="005A722B" w:rsidRDefault="008129F5" w:rsidP="00307E13">
      <w:pPr>
        <w:pStyle w:val="ListParagraph"/>
        <w:numPr>
          <w:ilvl w:val="0"/>
          <w:numId w:val="58"/>
        </w:numPr>
        <w:spacing w:line="360" w:lineRule="auto"/>
        <w:rPr>
          <w:rFonts w:ascii="Arial" w:hAnsi="Arial" w:cs="Arial"/>
        </w:rPr>
      </w:pPr>
      <w:r>
        <w:rPr>
          <w:rFonts w:ascii="Arial" w:hAnsi="Arial" w:cs="Arial"/>
        </w:rPr>
        <w:t>A</w:t>
      </w:r>
      <w:r w:rsidRPr="005A722B">
        <w:rPr>
          <w:rFonts w:ascii="Arial" w:hAnsi="Arial" w:cs="Arial"/>
        </w:rPr>
        <w:t xml:space="preserve"> final grade</w:t>
      </w:r>
      <w:r>
        <w:rPr>
          <w:rFonts w:ascii="Arial" w:hAnsi="Arial" w:cs="Arial"/>
        </w:rPr>
        <w:t xml:space="preserve"> of a </w:t>
      </w:r>
      <w:r w:rsidRPr="005A722B">
        <w:rPr>
          <w:rFonts w:ascii="Arial" w:hAnsi="Arial" w:cs="Arial"/>
        </w:rPr>
        <w:t>B- or higher</w:t>
      </w:r>
    </w:p>
    <w:p w14:paraId="04E69BEB" w14:textId="77777777" w:rsidR="008129F5" w:rsidRPr="005A722B" w:rsidRDefault="008129F5" w:rsidP="00307E13">
      <w:pPr>
        <w:pStyle w:val="ListParagraph"/>
        <w:numPr>
          <w:ilvl w:val="0"/>
          <w:numId w:val="58"/>
        </w:numPr>
        <w:spacing w:line="360" w:lineRule="auto"/>
      </w:pPr>
      <w:r w:rsidRPr="005A722B">
        <w:rPr>
          <w:rFonts w:ascii="Arial" w:hAnsi="Arial" w:cs="Arial"/>
        </w:rPr>
        <w:t>All lessons and assignments are completed</w:t>
      </w:r>
    </w:p>
    <w:p w14:paraId="165C7361" w14:textId="77777777" w:rsidR="00745701" w:rsidRPr="00FC064A" w:rsidRDefault="00745701" w:rsidP="00030005">
      <w:pPr>
        <w:pStyle w:val="Header2"/>
        <w:spacing w:line="360" w:lineRule="auto"/>
        <w:outlineLvl w:val="1"/>
        <w:rPr>
          <w:rFonts w:ascii="Arial" w:hAnsi="Arial"/>
        </w:rPr>
      </w:pPr>
      <w:bookmarkStart w:id="42" w:name="_Toc462141567"/>
      <w:r w:rsidRPr="00FC064A">
        <w:rPr>
          <w:rFonts w:ascii="Arial" w:hAnsi="Arial"/>
        </w:rPr>
        <w:t>Course Change Requests</w:t>
      </w:r>
      <w:bookmarkEnd w:id="41"/>
      <w:bookmarkEnd w:id="42"/>
    </w:p>
    <w:p w14:paraId="73C317DF" w14:textId="77777777" w:rsidR="00745701" w:rsidRPr="00FC064A" w:rsidRDefault="00745701" w:rsidP="00307E13">
      <w:pPr>
        <w:spacing w:after="0" w:line="360" w:lineRule="auto"/>
        <w:rPr>
          <w:rFonts w:ascii="Arial" w:hAnsi="Arial"/>
        </w:rPr>
      </w:pPr>
      <w:r w:rsidRPr="00FC064A">
        <w:rPr>
          <w:rFonts w:ascii="Arial" w:hAnsi="Arial"/>
        </w:rPr>
        <w:t>A parent/student may only request a change in course if</w:t>
      </w:r>
    </w:p>
    <w:p w14:paraId="1E77A95E" w14:textId="77777777" w:rsidR="00745701" w:rsidRPr="00FC064A" w:rsidRDefault="00745701" w:rsidP="00307E13">
      <w:pPr>
        <w:pStyle w:val="ListParagraph"/>
        <w:numPr>
          <w:ilvl w:val="0"/>
          <w:numId w:val="15"/>
        </w:numPr>
        <w:spacing w:after="0" w:line="360" w:lineRule="auto"/>
        <w:rPr>
          <w:rFonts w:ascii="Arial" w:hAnsi="Arial"/>
        </w:rPr>
      </w:pPr>
      <w:r w:rsidRPr="00FC064A">
        <w:rPr>
          <w:rFonts w:ascii="Arial" w:hAnsi="Arial"/>
        </w:rPr>
        <w:t>The assigned course was already taken, completed, and documented on a transcript.</w:t>
      </w:r>
    </w:p>
    <w:p w14:paraId="6FA94F97" w14:textId="77777777" w:rsidR="00745701" w:rsidRPr="00FC064A" w:rsidRDefault="00745701" w:rsidP="00307E13">
      <w:pPr>
        <w:pStyle w:val="ListParagraph"/>
        <w:numPr>
          <w:ilvl w:val="0"/>
          <w:numId w:val="15"/>
        </w:numPr>
        <w:spacing w:after="0" w:line="360" w:lineRule="auto"/>
        <w:rPr>
          <w:rFonts w:ascii="Arial" w:hAnsi="Arial"/>
        </w:rPr>
      </w:pPr>
      <w:r w:rsidRPr="00FC064A">
        <w:rPr>
          <w:rFonts w:ascii="Arial" w:hAnsi="Arial"/>
        </w:rPr>
        <w:t>The course assigned is an elective, and the student wishes to complete a different elective.</w:t>
      </w:r>
    </w:p>
    <w:p w14:paraId="4D5F48E5" w14:textId="77777777" w:rsidR="00E27FC8" w:rsidRPr="00FC064A" w:rsidRDefault="00E27FC8" w:rsidP="00307E13">
      <w:pPr>
        <w:spacing w:after="0" w:line="360" w:lineRule="auto"/>
        <w:rPr>
          <w:rFonts w:ascii="Arial" w:hAnsi="Arial"/>
        </w:rPr>
      </w:pPr>
      <w:r w:rsidRPr="00FC064A">
        <w:rPr>
          <w:rFonts w:ascii="Arial" w:hAnsi="Arial"/>
        </w:rPr>
        <w:t>Parent</w:t>
      </w:r>
      <w:r w:rsidR="00524636" w:rsidRPr="00FC064A">
        <w:rPr>
          <w:rFonts w:ascii="Arial" w:hAnsi="Arial"/>
        </w:rPr>
        <w:t>(s)</w:t>
      </w:r>
      <w:r w:rsidRPr="00FC064A">
        <w:rPr>
          <w:rFonts w:ascii="Arial" w:hAnsi="Arial"/>
        </w:rPr>
        <w:t xml:space="preserve"> must contact a </w:t>
      </w:r>
      <w:r w:rsidR="001F024F" w:rsidRPr="00FC064A">
        <w:rPr>
          <w:rFonts w:ascii="Arial" w:hAnsi="Arial"/>
        </w:rPr>
        <w:t>Guidance Counselor</w:t>
      </w:r>
      <w:r w:rsidRPr="00FC064A">
        <w:rPr>
          <w:rFonts w:ascii="Arial" w:hAnsi="Arial"/>
        </w:rPr>
        <w:t xml:space="preserve"> via phone or email to change the</w:t>
      </w:r>
      <w:r w:rsidR="00CF7519" w:rsidRPr="00FC064A">
        <w:rPr>
          <w:rFonts w:ascii="Arial" w:hAnsi="Arial"/>
        </w:rPr>
        <w:t xml:space="preserve"> elective course within three (3)</w:t>
      </w:r>
      <w:r w:rsidRPr="00FC064A">
        <w:rPr>
          <w:rFonts w:ascii="Arial" w:hAnsi="Arial"/>
        </w:rPr>
        <w:t xml:space="preserve"> school days from the start date of the course.</w:t>
      </w:r>
    </w:p>
    <w:p w14:paraId="5B7C488A" w14:textId="77777777" w:rsidR="00FD5B4F" w:rsidRPr="00FC064A" w:rsidRDefault="00FD5B4F" w:rsidP="00307E13">
      <w:pPr>
        <w:spacing w:after="0" w:line="360" w:lineRule="auto"/>
        <w:rPr>
          <w:rFonts w:ascii="Arial" w:hAnsi="Arial"/>
          <w:b/>
        </w:rPr>
      </w:pPr>
    </w:p>
    <w:p w14:paraId="49F7BDAF" w14:textId="77777777" w:rsidR="00A254AB" w:rsidRPr="00FC064A" w:rsidRDefault="00CA01A4" w:rsidP="00030005">
      <w:pPr>
        <w:pStyle w:val="Header2"/>
        <w:spacing w:line="360" w:lineRule="auto"/>
        <w:outlineLvl w:val="1"/>
        <w:rPr>
          <w:rFonts w:ascii="Arial" w:hAnsi="Arial"/>
        </w:rPr>
      </w:pPr>
      <w:bookmarkStart w:id="43" w:name="_Toc382396654"/>
      <w:bookmarkStart w:id="44" w:name="_Toc462141568"/>
      <w:r w:rsidRPr="00FC064A">
        <w:rPr>
          <w:rFonts w:ascii="Arial" w:hAnsi="Arial"/>
        </w:rPr>
        <w:t>Course Drop Deadline Guideline</w:t>
      </w:r>
      <w:bookmarkEnd w:id="43"/>
      <w:bookmarkEnd w:id="44"/>
    </w:p>
    <w:p w14:paraId="4034BD76" w14:textId="77777777" w:rsidR="00A254AB" w:rsidRPr="00FC064A" w:rsidRDefault="00A254AB" w:rsidP="00307E13">
      <w:pPr>
        <w:spacing w:after="0" w:line="360" w:lineRule="auto"/>
        <w:rPr>
          <w:rFonts w:ascii="Arial" w:hAnsi="Arial"/>
        </w:rPr>
      </w:pPr>
      <w:r w:rsidRPr="00FC064A">
        <w:rPr>
          <w:rFonts w:ascii="Arial" w:hAnsi="Arial"/>
        </w:rPr>
        <w:t>Students hav</w:t>
      </w:r>
      <w:r w:rsidR="00CA01A4" w:rsidRPr="00FC064A">
        <w:rPr>
          <w:rFonts w:ascii="Arial" w:hAnsi="Arial"/>
        </w:rPr>
        <w:t xml:space="preserve">e until the </w:t>
      </w:r>
      <w:r w:rsidR="00EC7E34" w:rsidRPr="00FC064A">
        <w:rPr>
          <w:rFonts w:ascii="Arial" w:hAnsi="Arial"/>
        </w:rPr>
        <w:t xml:space="preserve">third </w:t>
      </w:r>
      <w:r w:rsidR="00524636" w:rsidRPr="00FC064A">
        <w:rPr>
          <w:rFonts w:ascii="Arial" w:hAnsi="Arial"/>
        </w:rPr>
        <w:t>(3</w:t>
      </w:r>
      <w:r w:rsidR="00524636" w:rsidRPr="00FC064A">
        <w:rPr>
          <w:rFonts w:ascii="Arial" w:hAnsi="Arial"/>
          <w:vertAlign w:val="superscript"/>
        </w:rPr>
        <w:t>rd</w:t>
      </w:r>
      <w:r w:rsidR="00524636" w:rsidRPr="00FC064A">
        <w:rPr>
          <w:rFonts w:ascii="Arial" w:hAnsi="Arial"/>
        </w:rPr>
        <w:t xml:space="preserve">) </w:t>
      </w:r>
      <w:r w:rsidRPr="00FC064A">
        <w:rPr>
          <w:rFonts w:ascii="Arial" w:hAnsi="Arial"/>
        </w:rPr>
        <w:t>school day from the student’s start date to drop a course without penalty. If no grade book item was submitted, no grade is reflected on the transcript.</w:t>
      </w:r>
    </w:p>
    <w:p w14:paraId="42553E5F" w14:textId="77777777" w:rsidR="00A254AB" w:rsidRPr="00FC064A" w:rsidRDefault="00A254AB" w:rsidP="00307E13">
      <w:pPr>
        <w:spacing w:after="0" w:line="360" w:lineRule="auto"/>
        <w:rPr>
          <w:rFonts w:ascii="Arial" w:hAnsi="Arial"/>
        </w:rPr>
      </w:pPr>
    </w:p>
    <w:p w14:paraId="5B468891" w14:textId="77777777" w:rsidR="00A254AB" w:rsidRPr="00FC064A" w:rsidRDefault="00A254AB" w:rsidP="00307E13">
      <w:pPr>
        <w:spacing w:after="0" w:line="360" w:lineRule="auto"/>
        <w:rPr>
          <w:rFonts w:ascii="Arial" w:hAnsi="Arial"/>
        </w:rPr>
      </w:pPr>
      <w:r w:rsidRPr="00FC064A">
        <w:rPr>
          <w:rFonts w:ascii="Arial" w:hAnsi="Arial"/>
        </w:rPr>
        <w:t xml:space="preserve">Students have until the </w:t>
      </w:r>
      <w:r w:rsidR="00F208E6" w:rsidRPr="00FC064A">
        <w:rPr>
          <w:rFonts w:ascii="Arial" w:hAnsi="Arial"/>
        </w:rPr>
        <w:t>fifth</w:t>
      </w:r>
      <w:r w:rsidR="00524636" w:rsidRPr="00FC064A">
        <w:rPr>
          <w:rFonts w:ascii="Arial" w:hAnsi="Arial"/>
        </w:rPr>
        <w:t xml:space="preserve"> (</w:t>
      </w:r>
      <w:r w:rsidR="00F208E6" w:rsidRPr="00FC064A">
        <w:rPr>
          <w:rFonts w:ascii="Arial" w:hAnsi="Arial"/>
        </w:rPr>
        <w:t>5</w:t>
      </w:r>
      <w:r w:rsidR="00524636" w:rsidRPr="00FC064A">
        <w:rPr>
          <w:rFonts w:ascii="Arial" w:hAnsi="Arial"/>
          <w:vertAlign w:val="superscript"/>
        </w:rPr>
        <w:t>th</w:t>
      </w:r>
      <w:r w:rsidR="00524636" w:rsidRPr="00FC064A">
        <w:rPr>
          <w:rFonts w:ascii="Arial" w:hAnsi="Arial"/>
        </w:rPr>
        <w:t xml:space="preserve">) </w:t>
      </w:r>
      <w:r w:rsidRPr="00FC064A">
        <w:rPr>
          <w:rFonts w:ascii="Arial" w:hAnsi="Arial"/>
        </w:rPr>
        <w:t>school day from their term start date to make any adjustments to their course schedule.</w:t>
      </w:r>
      <w:r w:rsidR="007C615A" w:rsidRPr="00FC064A">
        <w:rPr>
          <w:rFonts w:ascii="Arial" w:hAnsi="Arial"/>
        </w:rPr>
        <w:t xml:space="preserve"> </w:t>
      </w:r>
      <w:r w:rsidRPr="00FC064A">
        <w:rPr>
          <w:rFonts w:ascii="Arial" w:hAnsi="Arial"/>
        </w:rPr>
        <w:t>If no grade book item was submitted, no grade is reflected on the transcript.</w:t>
      </w:r>
    </w:p>
    <w:p w14:paraId="6710A45C" w14:textId="77777777" w:rsidR="00661D04" w:rsidRDefault="00661D04" w:rsidP="00307E13">
      <w:pPr>
        <w:spacing w:after="0" w:line="360" w:lineRule="auto"/>
        <w:rPr>
          <w:rFonts w:ascii="Arial" w:hAnsi="Arial"/>
          <w:b/>
        </w:rPr>
      </w:pPr>
      <w:bookmarkStart w:id="45" w:name="_Toc382396655"/>
    </w:p>
    <w:p w14:paraId="66B79F97" w14:textId="77777777" w:rsidR="00030005" w:rsidRDefault="00030005" w:rsidP="00307E13">
      <w:pPr>
        <w:spacing w:after="0" w:line="360" w:lineRule="auto"/>
        <w:rPr>
          <w:rFonts w:ascii="Arial" w:hAnsi="Arial"/>
          <w:b/>
        </w:rPr>
      </w:pPr>
    </w:p>
    <w:p w14:paraId="2D7260B1" w14:textId="77777777" w:rsidR="00030005" w:rsidRDefault="00030005" w:rsidP="00307E13">
      <w:pPr>
        <w:spacing w:after="0" w:line="360" w:lineRule="auto"/>
        <w:rPr>
          <w:rFonts w:ascii="Arial" w:hAnsi="Arial"/>
          <w:b/>
        </w:rPr>
      </w:pPr>
    </w:p>
    <w:p w14:paraId="523C8E67" w14:textId="77777777" w:rsidR="00E27FC8" w:rsidRPr="00030005" w:rsidRDefault="00E27FC8" w:rsidP="00030005">
      <w:pPr>
        <w:pStyle w:val="Heading2"/>
        <w:rPr>
          <w:rFonts w:ascii="Arial" w:hAnsi="Arial" w:cstheme="minorHAnsi"/>
          <w:b/>
          <w:color w:val="auto"/>
          <w:sz w:val="22"/>
          <w:szCs w:val="22"/>
        </w:rPr>
      </w:pPr>
      <w:bookmarkStart w:id="46" w:name="_Toc462141569"/>
      <w:r w:rsidRPr="00030005">
        <w:rPr>
          <w:rFonts w:ascii="Arial" w:hAnsi="Arial"/>
          <w:b/>
          <w:color w:val="auto"/>
          <w:sz w:val="22"/>
          <w:szCs w:val="22"/>
        </w:rPr>
        <w:lastRenderedPageBreak/>
        <w:t>Withdrawal Procedures</w:t>
      </w:r>
      <w:bookmarkEnd w:id="45"/>
      <w:bookmarkEnd w:id="46"/>
    </w:p>
    <w:p w14:paraId="782FE3D3" w14:textId="77777777" w:rsidR="00255BA4" w:rsidRPr="00FC064A" w:rsidRDefault="00A254AB" w:rsidP="00307E13">
      <w:pPr>
        <w:spacing w:after="60" w:line="360" w:lineRule="auto"/>
        <w:rPr>
          <w:rFonts w:ascii="Arial" w:hAnsi="Arial"/>
        </w:rPr>
      </w:pPr>
      <w:r w:rsidRPr="00FC064A">
        <w:rPr>
          <w:rFonts w:ascii="Arial" w:hAnsi="Arial"/>
        </w:rPr>
        <w:t xml:space="preserve">Students </w:t>
      </w:r>
      <w:r w:rsidR="00524636" w:rsidRPr="00FC064A">
        <w:rPr>
          <w:rFonts w:ascii="Arial" w:hAnsi="Arial"/>
        </w:rPr>
        <w:t xml:space="preserve">who wish </w:t>
      </w:r>
      <w:r w:rsidRPr="00FC064A">
        <w:rPr>
          <w:rFonts w:ascii="Arial" w:hAnsi="Arial"/>
        </w:rPr>
        <w:t xml:space="preserve">to withdraw may do so until the </w:t>
      </w:r>
      <w:r w:rsidR="00524636" w:rsidRPr="00FC064A">
        <w:rPr>
          <w:rFonts w:ascii="Arial" w:hAnsi="Arial"/>
        </w:rPr>
        <w:t>eleventh (11</w:t>
      </w:r>
      <w:r w:rsidR="00524636" w:rsidRPr="00FC064A">
        <w:rPr>
          <w:rFonts w:ascii="Arial" w:hAnsi="Arial"/>
          <w:vertAlign w:val="superscript"/>
        </w:rPr>
        <w:t>th</w:t>
      </w:r>
      <w:r w:rsidR="00524636" w:rsidRPr="00FC064A">
        <w:rPr>
          <w:rFonts w:ascii="Arial" w:hAnsi="Arial"/>
        </w:rPr>
        <w:t xml:space="preserve">) </w:t>
      </w:r>
      <w:r w:rsidRPr="00FC064A">
        <w:rPr>
          <w:rFonts w:ascii="Arial" w:hAnsi="Arial"/>
        </w:rPr>
        <w:t>school day from a term start date.</w:t>
      </w:r>
      <w:r w:rsidR="007C615A" w:rsidRPr="00FC064A">
        <w:rPr>
          <w:rFonts w:ascii="Arial" w:hAnsi="Arial"/>
        </w:rPr>
        <w:t xml:space="preserve"> </w:t>
      </w:r>
      <w:r w:rsidRPr="00FC064A">
        <w:rPr>
          <w:rFonts w:ascii="Arial" w:hAnsi="Arial"/>
        </w:rPr>
        <w:t>The following guidelines determine whether a student receives a “W</w:t>
      </w:r>
      <w:r w:rsidR="00524636" w:rsidRPr="00FC064A">
        <w:rPr>
          <w:rFonts w:ascii="Arial" w:hAnsi="Arial"/>
        </w:rPr>
        <w:t>,</w:t>
      </w:r>
      <w:r w:rsidRPr="00FC064A">
        <w:rPr>
          <w:rFonts w:ascii="Arial" w:hAnsi="Arial"/>
        </w:rPr>
        <w:t>” a final grade, or no grade reflected on the transcript:</w:t>
      </w:r>
    </w:p>
    <w:p w14:paraId="1BDA4542" w14:textId="77777777" w:rsidR="0022521F" w:rsidRPr="0022521F" w:rsidRDefault="00A254AB" w:rsidP="0016091F">
      <w:pPr>
        <w:pStyle w:val="ListParagraph"/>
        <w:numPr>
          <w:ilvl w:val="0"/>
          <w:numId w:val="64"/>
        </w:numPr>
        <w:spacing w:after="0" w:line="360" w:lineRule="auto"/>
        <w:rPr>
          <w:rFonts w:ascii="Arial" w:hAnsi="Arial"/>
        </w:rPr>
      </w:pPr>
      <w:r w:rsidRPr="0022521F">
        <w:rPr>
          <w:rFonts w:ascii="Arial" w:hAnsi="Arial"/>
        </w:rPr>
        <w:t xml:space="preserve">Student may receive a “W” if a grade book item was submitted in </w:t>
      </w:r>
      <w:r w:rsidR="00524636" w:rsidRPr="0022521F">
        <w:rPr>
          <w:rFonts w:ascii="Arial" w:hAnsi="Arial"/>
        </w:rPr>
        <w:t xml:space="preserve">a </w:t>
      </w:r>
      <w:r w:rsidRPr="0022521F">
        <w:rPr>
          <w:rFonts w:ascii="Arial" w:hAnsi="Arial"/>
        </w:rPr>
        <w:t xml:space="preserve">course prior before the </w:t>
      </w:r>
      <w:r w:rsidR="00EC7E34" w:rsidRPr="0022521F">
        <w:rPr>
          <w:rFonts w:ascii="Arial" w:hAnsi="Arial"/>
        </w:rPr>
        <w:t xml:space="preserve">eleventh </w:t>
      </w:r>
      <w:r w:rsidRPr="0022521F">
        <w:rPr>
          <w:rFonts w:ascii="Arial" w:hAnsi="Arial"/>
        </w:rPr>
        <w:t>day</w:t>
      </w:r>
      <w:r w:rsidR="00F208E6" w:rsidRPr="0022521F">
        <w:rPr>
          <w:rFonts w:ascii="Arial" w:hAnsi="Arial"/>
        </w:rPr>
        <w:t xml:space="preserve"> or a voluntary withdrawal from Primavera before the eleventh day.</w:t>
      </w:r>
    </w:p>
    <w:p w14:paraId="60E80D1D" w14:textId="77777777" w:rsidR="0022521F" w:rsidRDefault="00A254AB" w:rsidP="0016091F">
      <w:pPr>
        <w:pStyle w:val="ListParagraph"/>
        <w:numPr>
          <w:ilvl w:val="0"/>
          <w:numId w:val="64"/>
        </w:numPr>
        <w:spacing w:line="360" w:lineRule="auto"/>
        <w:rPr>
          <w:rFonts w:ascii="Arial" w:hAnsi="Arial"/>
        </w:rPr>
      </w:pPr>
      <w:r w:rsidRPr="0022521F">
        <w:rPr>
          <w:rFonts w:ascii="Arial" w:hAnsi="Arial"/>
        </w:rPr>
        <w:t xml:space="preserve">Any student withdrawing after the </w:t>
      </w:r>
      <w:r w:rsidR="00EC7E34" w:rsidRPr="0022521F">
        <w:rPr>
          <w:rFonts w:ascii="Arial" w:hAnsi="Arial"/>
        </w:rPr>
        <w:t xml:space="preserve">eleventh </w:t>
      </w:r>
      <w:r w:rsidRPr="0022521F">
        <w:rPr>
          <w:rFonts w:ascii="Arial" w:hAnsi="Arial"/>
        </w:rPr>
        <w:t>day will receive a final grade.</w:t>
      </w:r>
      <w:r w:rsidR="007C615A" w:rsidRPr="0022521F">
        <w:rPr>
          <w:rFonts w:ascii="Arial" w:hAnsi="Arial"/>
        </w:rPr>
        <w:t xml:space="preserve"> </w:t>
      </w:r>
      <w:r w:rsidRPr="0022521F">
        <w:rPr>
          <w:rFonts w:ascii="Arial" w:hAnsi="Arial"/>
        </w:rPr>
        <w:t>Extenuating circumstance</w:t>
      </w:r>
      <w:r w:rsidR="00903128" w:rsidRPr="0022521F">
        <w:rPr>
          <w:rFonts w:ascii="Arial" w:hAnsi="Arial"/>
        </w:rPr>
        <w:t>s are reviewed by the Guidance department</w:t>
      </w:r>
      <w:r w:rsidRPr="0022521F">
        <w:rPr>
          <w:rFonts w:ascii="Arial" w:hAnsi="Arial"/>
        </w:rPr>
        <w:t xml:space="preserve"> and are subject to administrative approval.</w:t>
      </w:r>
    </w:p>
    <w:p w14:paraId="3DC4F65A" w14:textId="22DB18F4" w:rsidR="00AA72C8" w:rsidRPr="008C5B3C" w:rsidRDefault="0022521F" w:rsidP="00307E13">
      <w:pPr>
        <w:pStyle w:val="ListParagraph"/>
        <w:numPr>
          <w:ilvl w:val="0"/>
          <w:numId w:val="64"/>
        </w:numPr>
        <w:spacing w:line="360" w:lineRule="auto"/>
        <w:rPr>
          <w:rFonts w:ascii="Arial" w:hAnsi="Arial"/>
        </w:rPr>
      </w:pPr>
      <w:r>
        <w:rPr>
          <w:rFonts w:ascii="Arial" w:hAnsi="Arial"/>
        </w:rPr>
        <w:t xml:space="preserve">Students </w:t>
      </w:r>
      <w:r w:rsidRPr="0022521F">
        <w:rPr>
          <w:rFonts w:ascii="Arial" w:hAnsi="Arial"/>
        </w:rPr>
        <w:t>who have not submitted a grade book item in any courses may be withdrawn for “lack of attendance” on the 11</w:t>
      </w:r>
      <w:r w:rsidRPr="0022521F">
        <w:rPr>
          <w:rFonts w:ascii="Arial" w:hAnsi="Arial"/>
          <w:vertAlign w:val="superscript"/>
        </w:rPr>
        <w:t>th</w:t>
      </w:r>
      <w:r w:rsidRPr="0022521F">
        <w:rPr>
          <w:rFonts w:ascii="Arial" w:hAnsi="Arial"/>
        </w:rPr>
        <w:t xml:space="preserve"> day of a term</w:t>
      </w:r>
      <w:bookmarkStart w:id="47" w:name="_Toc382396656"/>
      <w:r>
        <w:rPr>
          <w:rFonts w:ascii="Arial" w:hAnsi="Arial"/>
        </w:rPr>
        <w:t>.</w:t>
      </w:r>
    </w:p>
    <w:p w14:paraId="261D575A" w14:textId="77777777" w:rsidR="00030005" w:rsidRPr="00030005" w:rsidRDefault="00C8505B" w:rsidP="0016091F">
      <w:pPr>
        <w:pStyle w:val="Heading2"/>
        <w:rPr>
          <w:rFonts w:ascii="Arial" w:hAnsi="Arial"/>
          <w:b/>
        </w:rPr>
      </w:pPr>
      <w:bookmarkStart w:id="48" w:name="_Toc462141570"/>
      <w:r w:rsidRPr="0016091F">
        <w:rPr>
          <w:rFonts w:ascii="Arial" w:hAnsi="Arial"/>
          <w:b/>
          <w:color w:val="auto"/>
          <w:sz w:val="22"/>
          <w:szCs w:val="22"/>
        </w:rPr>
        <w:t>Repeat Courses</w:t>
      </w:r>
      <w:bookmarkEnd w:id="48"/>
    </w:p>
    <w:p w14:paraId="5B3F4C00" w14:textId="77777777" w:rsidR="00030005" w:rsidRDefault="00030005" w:rsidP="00030005">
      <w:pPr>
        <w:spacing w:after="0" w:line="360" w:lineRule="auto"/>
        <w:rPr>
          <w:rFonts w:ascii="Arial" w:hAnsi="Arial"/>
          <w:b/>
        </w:rPr>
      </w:pPr>
    </w:p>
    <w:p w14:paraId="0E614731" w14:textId="214F71AE" w:rsidR="00796302" w:rsidRPr="00030005" w:rsidRDefault="00C8505B" w:rsidP="00030005">
      <w:pPr>
        <w:spacing w:after="0" w:line="360" w:lineRule="auto"/>
        <w:rPr>
          <w:rFonts w:ascii="Arial" w:hAnsi="Arial"/>
          <w:b/>
        </w:rPr>
      </w:pPr>
      <w:r w:rsidRPr="0016091F">
        <w:rPr>
          <w:rFonts w:ascii="Arial" w:hAnsi="Arial"/>
          <w:b/>
        </w:rPr>
        <w:t>Failing Grades</w:t>
      </w:r>
      <w:r w:rsidR="00030005">
        <w:rPr>
          <w:rFonts w:ascii="Arial" w:hAnsi="Arial"/>
          <w:b/>
        </w:rPr>
        <w:t xml:space="preserve">- </w:t>
      </w:r>
      <w:r w:rsidRPr="0016091F">
        <w:rPr>
          <w:rFonts w:ascii="Arial" w:hAnsi="Arial"/>
        </w:rPr>
        <w:t>Students are expected to repeat a course in which they previously earned a failing grade. Once a final passing grade is posted, the new course will be entered on the transcript and the GPA will be calculated using both the failing and passing scores.</w:t>
      </w:r>
    </w:p>
    <w:p w14:paraId="4687391A" w14:textId="77777777" w:rsidR="00030005" w:rsidRDefault="00030005" w:rsidP="00030005">
      <w:pPr>
        <w:spacing w:line="360" w:lineRule="auto"/>
        <w:rPr>
          <w:rFonts w:ascii="Arial" w:hAnsi="Arial"/>
          <w:b/>
        </w:rPr>
      </w:pPr>
    </w:p>
    <w:p w14:paraId="0E60E0FD" w14:textId="5AA6A7FB" w:rsidR="00C8505B" w:rsidRPr="0016091F" w:rsidRDefault="00C8505B" w:rsidP="0016091F">
      <w:pPr>
        <w:spacing w:line="360" w:lineRule="auto"/>
        <w:rPr>
          <w:rFonts w:ascii="Arial" w:hAnsi="Arial"/>
          <w:b/>
        </w:rPr>
      </w:pPr>
      <w:r w:rsidRPr="0016091F">
        <w:rPr>
          <w:rFonts w:ascii="Arial" w:hAnsi="Arial"/>
          <w:b/>
        </w:rPr>
        <w:t>Improve Upon Grades</w:t>
      </w:r>
      <w:r w:rsidR="00030005">
        <w:rPr>
          <w:rFonts w:ascii="Arial" w:hAnsi="Arial"/>
          <w:b/>
        </w:rPr>
        <w:t xml:space="preserve">- </w:t>
      </w:r>
      <w:r w:rsidRPr="0016091F">
        <w:rPr>
          <w:rFonts w:ascii="Arial" w:hAnsi="Arial"/>
        </w:rPr>
        <w:t>Students may submit a request to their guidance counselor to retake a course to improve the grade. If the request is approved and an improved grade is posted, the improved grade will be entered and calculated into the GPA. The previous course grade will remain on the transcript but will not be counted in the GPA</w:t>
      </w:r>
    </w:p>
    <w:p w14:paraId="0B080AED" w14:textId="77777777" w:rsidR="00F04686" w:rsidRPr="00FC064A" w:rsidRDefault="00F04686" w:rsidP="00307E13">
      <w:pPr>
        <w:pStyle w:val="Header2"/>
        <w:spacing w:line="360" w:lineRule="auto"/>
        <w:rPr>
          <w:rFonts w:ascii="Arial" w:hAnsi="Arial"/>
        </w:rPr>
      </w:pPr>
      <w:bookmarkStart w:id="49" w:name="_Toc382396657"/>
      <w:bookmarkEnd w:id="47"/>
      <w:r w:rsidRPr="00FC064A">
        <w:rPr>
          <w:rFonts w:ascii="Arial" w:hAnsi="Arial"/>
        </w:rPr>
        <w:t>Transcript Amendment</w:t>
      </w:r>
      <w:bookmarkEnd w:id="49"/>
    </w:p>
    <w:p w14:paraId="32DEDA43" w14:textId="4CA66A05" w:rsidR="008C5B3C" w:rsidRDefault="00F04686" w:rsidP="00307E13">
      <w:pPr>
        <w:spacing w:after="0" w:line="360" w:lineRule="auto"/>
        <w:rPr>
          <w:rFonts w:ascii="Arial" w:eastAsia="MS Gothic" w:hAnsi="Arial"/>
          <w:sz w:val="28"/>
          <w:szCs w:val="28"/>
        </w:rPr>
      </w:pPr>
      <w:r w:rsidRPr="00FC064A">
        <w:rPr>
          <w:rFonts w:ascii="Arial" w:hAnsi="Arial"/>
        </w:rPr>
        <w:t xml:space="preserve">In the event </w:t>
      </w:r>
      <w:r w:rsidR="00E735B3" w:rsidRPr="00FC064A">
        <w:rPr>
          <w:rFonts w:ascii="Arial" w:hAnsi="Arial"/>
        </w:rPr>
        <w:t xml:space="preserve">that </w:t>
      </w:r>
      <w:r w:rsidRPr="00FC064A">
        <w:rPr>
          <w:rFonts w:ascii="Arial" w:hAnsi="Arial"/>
        </w:rPr>
        <w:t xml:space="preserve">a course title is amended, the new title will be reflected on any current transcripts. Primavera retains a list of courses that have titles amended and the change date noted. </w:t>
      </w:r>
      <w:bookmarkStart w:id="50" w:name="_Toc382396659"/>
    </w:p>
    <w:p w14:paraId="35234FD0" w14:textId="4DE059B9" w:rsidR="00107B26" w:rsidRPr="00030005" w:rsidRDefault="00107B26" w:rsidP="00030005">
      <w:pPr>
        <w:pStyle w:val="Heading1"/>
        <w:rPr>
          <w:rFonts w:ascii="Arial" w:hAnsi="Arial"/>
          <w:sz w:val="22"/>
          <w:szCs w:val="22"/>
        </w:rPr>
      </w:pPr>
      <w:bookmarkStart w:id="51" w:name="_Toc462141571"/>
      <w:r w:rsidRPr="00030005">
        <w:rPr>
          <w:rFonts w:ascii="Arial" w:eastAsia="MS Gothic" w:hAnsi="Arial"/>
          <w:color w:val="71B532"/>
          <w:sz w:val="28"/>
          <w:szCs w:val="28"/>
        </w:rPr>
        <w:t>A</w:t>
      </w:r>
      <w:r w:rsidR="00110FF9" w:rsidRPr="00030005">
        <w:rPr>
          <w:rFonts w:ascii="Arial" w:eastAsia="MS Gothic" w:hAnsi="Arial"/>
          <w:color w:val="71B532"/>
          <w:sz w:val="28"/>
          <w:szCs w:val="28"/>
        </w:rPr>
        <w:t>dditional</w:t>
      </w:r>
      <w:r w:rsidRPr="00030005">
        <w:rPr>
          <w:rFonts w:ascii="Arial" w:eastAsia="MS Gothic" w:hAnsi="Arial"/>
          <w:color w:val="71B532"/>
          <w:sz w:val="28"/>
          <w:szCs w:val="28"/>
        </w:rPr>
        <w:t xml:space="preserve"> A</w:t>
      </w:r>
      <w:r w:rsidR="00110FF9" w:rsidRPr="00030005">
        <w:rPr>
          <w:rFonts w:ascii="Arial" w:eastAsia="MS Gothic" w:hAnsi="Arial"/>
          <w:color w:val="71B532"/>
          <w:sz w:val="28"/>
          <w:szCs w:val="28"/>
        </w:rPr>
        <w:t>cademic</w:t>
      </w:r>
      <w:r w:rsidRPr="00030005">
        <w:rPr>
          <w:rFonts w:ascii="Arial" w:eastAsia="MS Gothic" w:hAnsi="Arial"/>
          <w:color w:val="71B532"/>
          <w:sz w:val="28"/>
          <w:szCs w:val="28"/>
        </w:rPr>
        <w:t xml:space="preserve"> P</w:t>
      </w:r>
      <w:bookmarkEnd w:id="50"/>
      <w:r w:rsidR="00110FF9" w:rsidRPr="00030005">
        <w:rPr>
          <w:rFonts w:ascii="Arial" w:eastAsia="MS Gothic" w:hAnsi="Arial"/>
          <w:color w:val="71B532"/>
          <w:sz w:val="28"/>
          <w:szCs w:val="28"/>
        </w:rPr>
        <w:t>rograms</w:t>
      </w:r>
      <w:bookmarkEnd w:id="51"/>
    </w:p>
    <w:p w14:paraId="26B9B2B5" w14:textId="77777777" w:rsidR="00107B26" w:rsidRPr="00FC064A" w:rsidRDefault="00107B26" w:rsidP="00307E13">
      <w:pPr>
        <w:spacing w:after="0" w:line="360" w:lineRule="auto"/>
        <w:rPr>
          <w:rFonts w:ascii="Arial" w:eastAsia="MS Gothic" w:hAnsi="Arial"/>
          <w:b/>
          <w:sz w:val="6"/>
          <w:szCs w:val="6"/>
        </w:rPr>
      </w:pPr>
    </w:p>
    <w:p w14:paraId="061B7E35" w14:textId="77777777" w:rsidR="00DC5423" w:rsidRPr="00FC064A" w:rsidRDefault="00DC5423" w:rsidP="00307E13">
      <w:pPr>
        <w:pStyle w:val="Header2"/>
        <w:spacing w:line="360" w:lineRule="auto"/>
        <w:rPr>
          <w:rFonts w:ascii="Arial" w:eastAsia="MS Gothic" w:hAnsi="Arial"/>
        </w:rPr>
      </w:pPr>
      <w:bookmarkStart w:id="52" w:name="_Toc382396661"/>
      <w:r w:rsidRPr="00FC064A">
        <w:rPr>
          <w:rFonts w:ascii="Arial" w:eastAsia="MS Gothic" w:hAnsi="Arial"/>
        </w:rPr>
        <w:t>Accelerated Course Completion Program</w:t>
      </w:r>
      <w:bookmarkEnd w:id="52"/>
    </w:p>
    <w:p w14:paraId="67C55BBE" w14:textId="77777777" w:rsidR="00DC5423" w:rsidRPr="00FC064A" w:rsidRDefault="00DC5423" w:rsidP="00307E13">
      <w:pPr>
        <w:spacing w:after="60" w:line="360" w:lineRule="auto"/>
        <w:rPr>
          <w:rFonts w:ascii="Arial" w:eastAsia="MS Gothic" w:hAnsi="Arial"/>
        </w:rPr>
      </w:pPr>
      <w:r w:rsidRPr="00FC064A">
        <w:rPr>
          <w:rFonts w:ascii="Arial" w:eastAsia="MS Gothic" w:hAnsi="Arial"/>
        </w:rPr>
        <w:t>Students may take additional courses beyond the standard number allowed per term (two courses for Full Time or one course for Concurrent students) under the following guidelines:</w:t>
      </w:r>
      <w:r w:rsidR="00875132">
        <w:rPr>
          <w:rFonts w:ascii="Arial" w:eastAsia="MS Gothic" w:hAnsi="Arial"/>
        </w:rPr>
        <w:br/>
      </w:r>
    </w:p>
    <w:p w14:paraId="273E17E9" w14:textId="77777777" w:rsidR="00030005" w:rsidRDefault="00030005" w:rsidP="00307E13">
      <w:pPr>
        <w:spacing w:after="0" w:line="360" w:lineRule="auto"/>
        <w:rPr>
          <w:rFonts w:ascii="Arial" w:eastAsia="MS Gothic" w:hAnsi="Arial"/>
        </w:rPr>
      </w:pPr>
    </w:p>
    <w:p w14:paraId="1428142C" w14:textId="77777777" w:rsidR="00030005" w:rsidRDefault="00030005" w:rsidP="00307E13">
      <w:pPr>
        <w:spacing w:after="0" w:line="360" w:lineRule="auto"/>
        <w:rPr>
          <w:rFonts w:ascii="Arial" w:eastAsia="MS Gothic" w:hAnsi="Arial"/>
        </w:rPr>
      </w:pPr>
    </w:p>
    <w:p w14:paraId="609A9D3F" w14:textId="77777777" w:rsidR="00030005" w:rsidRDefault="00030005" w:rsidP="00307E13">
      <w:pPr>
        <w:spacing w:after="0" w:line="360" w:lineRule="auto"/>
        <w:rPr>
          <w:rFonts w:ascii="Arial" w:eastAsia="MS Gothic" w:hAnsi="Arial"/>
        </w:rPr>
      </w:pPr>
    </w:p>
    <w:p w14:paraId="268F5BBF" w14:textId="77777777" w:rsidR="00030005" w:rsidRDefault="00030005" w:rsidP="00307E13">
      <w:pPr>
        <w:spacing w:after="0" w:line="360" w:lineRule="auto"/>
        <w:rPr>
          <w:rFonts w:ascii="Arial" w:eastAsia="MS Gothic" w:hAnsi="Arial"/>
        </w:rPr>
      </w:pPr>
    </w:p>
    <w:p w14:paraId="195D7379" w14:textId="77777777" w:rsidR="00DC5423" w:rsidRPr="00FC064A" w:rsidRDefault="00DC5423" w:rsidP="00307E13">
      <w:pPr>
        <w:spacing w:after="0" w:line="360" w:lineRule="auto"/>
        <w:rPr>
          <w:rFonts w:ascii="Arial" w:eastAsia="MS Gothic" w:hAnsi="Arial"/>
        </w:rPr>
      </w:pPr>
      <w:r w:rsidRPr="00FC064A">
        <w:rPr>
          <w:rFonts w:ascii="Arial" w:eastAsia="MS Gothic" w:hAnsi="Arial"/>
        </w:rPr>
        <w:lastRenderedPageBreak/>
        <w:t>Full-time students</w:t>
      </w:r>
    </w:p>
    <w:p w14:paraId="3123AE91" w14:textId="77777777" w:rsidR="00DC5423" w:rsidRPr="00FC064A" w:rsidRDefault="00DC5423" w:rsidP="00307E13">
      <w:pPr>
        <w:pStyle w:val="ListParagraph"/>
        <w:numPr>
          <w:ilvl w:val="0"/>
          <w:numId w:val="16"/>
        </w:numPr>
        <w:spacing w:after="0" w:line="360" w:lineRule="auto"/>
        <w:rPr>
          <w:rFonts w:ascii="Arial" w:eastAsia="MS Gothic" w:hAnsi="Arial"/>
        </w:rPr>
      </w:pPr>
      <w:r w:rsidRPr="00FC064A">
        <w:rPr>
          <w:rFonts w:ascii="Arial" w:eastAsia="MS Gothic" w:hAnsi="Arial"/>
        </w:rPr>
        <w:t>Must pass previous two (2) courses with a B or better in both courses</w:t>
      </w:r>
    </w:p>
    <w:p w14:paraId="40ECC0B3" w14:textId="77777777" w:rsidR="00DC5423" w:rsidRPr="00FC064A" w:rsidRDefault="00DC5423" w:rsidP="00307E13">
      <w:pPr>
        <w:pStyle w:val="ListParagraph"/>
        <w:numPr>
          <w:ilvl w:val="0"/>
          <w:numId w:val="16"/>
        </w:numPr>
        <w:spacing w:after="0" w:line="360" w:lineRule="auto"/>
        <w:rPr>
          <w:rFonts w:ascii="Arial" w:eastAsia="MS Gothic" w:hAnsi="Arial"/>
        </w:rPr>
      </w:pPr>
      <w:r w:rsidRPr="00FC064A">
        <w:rPr>
          <w:rFonts w:ascii="Arial" w:eastAsia="MS Gothic" w:hAnsi="Arial"/>
        </w:rPr>
        <w:t>Must maintain a B or better in all courses to continue with more than two (2) courses per term</w:t>
      </w:r>
    </w:p>
    <w:p w14:paraId="55A96C91" w14:textId="77777777" w:rsidR="00DC5423" w:rsidRPr="00FC064A" w:rsidRDefault="009876C9" w:rsidP="00307E13">
      <w:pPr>
        <w:pStyle w:val="ListParagraph"/>
        <w:numPr>
          <w:ilvl w:val="0"/>
          <w:numId w:val="16"/>
        </w:numPr>
        <w:spacing w:after="0" w:line="360" w:lineRule="auto"/>
        <w:rPr>
          <w:rFonts w:ascii="Arial" w:eastAsia="MS Gothic" w:hAnsi="Arial"/>
        </w:rPr>
      </w:pPr>
      <w:r w:rsidRPr="00FC064A">
        <w:rPr>
          <w:rFonts w:ascii="Arial" w:eastAsia="MS Gothic" w:hAnsi="Arial"/>
        </w:rPr>
        <w:t>Students who</w:t>
      </w:r>
      <w:r w:rsidR="00DC5423" w:rsidRPr="00FC064A">
        <w:rPr>
          <w:rFonts w:ascii="Arial" w:eastAsia="MS Gothic" w:hAnsi="Arial"/>
        </w:rPr>
        <w:t xml:space="preserve"> require an extension beyond three (3) days may not continue with more than two (2) courses per term</w:t>
      </w:r>
      <w:r w:rsidRPr="00FC064A">
        <w:rPr>
          <w:rFonts w:ascii="Arial" w:eastAsia="MS Gothic" w:hAnsi="Arial"/>
        </w:rPr>
        <w:t>.</w:t>
      </w:r>
    </w:p>
    <w:p w14:paraId="6D5168C4" w14:textId="77777777" w:rsidR="00030005" w:rsidRPr="00030005" w:rsidRDefault="00DC5423" w:rsidP="00030005">
      <w:pPr>
        <w:pStyle w:val="ListParagraph"/>
        <w:numPr>
          <w:ilvl w:val="0"/>
          <w:numId w:val="16"/>
        </w:numPr>
        <w:spacing w:after="60" w:line="360" w:lineRule="auto"/>
        <w:rPr>
          <w:rFonts w:ascii="Arial" w:eastAsia="MS Gothic" w:hAnsi="Arial"/>
          <w:color w:val="000000"/>
        </w:rPr>
      </w:pPr>
      <w:r w:rsidRPr="00FC064A">
        <w:rPr>
          <w:rFonts w:ascii="Arial" w:eastAsia="MS Gothic" w:hAnsi="Arial"/>
        </w:rPr>
        <w:t xml:space="preserve">New students </w:t>
      </w:r>
      <w:r w:rsidRPr="00FC064A">
        <w:rPr>
          <w:rFonts w:ascii="Arial" w:eastAsia="MS Gothic" w:hAnsi="Arial"/>
          <w:b/>
        </w:rPr>
        <w:t>will not be</w:t>
      </w:r>
      <w:r w:rsidRPr="00FC064A">
        <w:rPr>
          <w:rFonts w:ascii="Arial" w:eastAsia="MS Gothic" w:hAnsi="Arial"/>
        </w:rPr>
        <w:t xml:space="preserve"> assigned more than two (2) courses in their first term.</w:t>
      </w:r>
    </w:p>
    <w:p w14:paraId="03C3459F" w14:textId="672D1D5D" w:rsidR="00DC5423" w:rsidRPr="00030005" w:rsidRDefault="00DC5423" w:rsidP="00030005">
      <w:pPr>
        <w:spacing w:after="60" w:line="360" w:lineRule="auto"/>
        <w:rPr>
          <w:rFonts w:ascii="Arial" w:eastAsia="MS Gothic" w:hAnsi="Arial"/>
          <w:color w:val="000000"/>
        </w:rPr>
      </w:pPr>
      <w:r w:rsidRPr="00030005">
        <w:rPr>
          <w:rFonts w:ascii="Arial" w:eastAsia="MS Gothic" w:hAnsi="Arial"/>
        </w:rPr>
        <w:t>Concurrent students</w:t>
      </w:r>
    </w:p>
    <w:p w14:paraId="75528B1F" w14:textId="77777777" w:rsidR="00DC5423" w:rsidRPr="00FC064A" w:rsidRDefault="00DC5423" w:rsidP="00307E13">
      <w:pPr>
        <w:pStyle w:val="ListParagraph"/>
        <w:numPr>
          <w:ilvl w:val="0"/>
          <w:numId w:val="17"/>
        </w:numPr>
        <w:spacing w:after="0" w:line="360" w:lineRule="auto"/>
        <w:rPr>
          <w:rFonts w:ascii="Arial" w:eastAsia="MS Gothic" w:hAnsi="Arial"/>
        </w:rPr>
      </w:pPr>
      <w:r w:rsidRPr="00FC064A">
        <w:rPr>
          <w:rFonts w:ascii="Arial" w:eastAsia="MS Gothic" w:hAnsi="Arial"/>
        </w:rPr>
        <w:t>Must pass previous course with a B or better</w:t>
      </w:r>
    </w:p>
    <w:p w14:paraId="7AB02476" w14:textId="77777777" w:rsidR="00DC5423" w:rsidRPr="00FC064A" w:rsidRDefault="00DC5423" w:rsidP="00307E13">
      <w:pPr>
        <w:pStyle w:val="ListParagraph"/>
        <w:numPr>
          <w:ilvl w:val="0"/>
          <w:numId w:val="17"/>
        </w:numPr>
        <w:spacing w:after="0" w:line="360" w:lineRule="auto"/>
        <w:rPr>
          <w:rFonts w:ascii="Arial" w:eastAsia="MS Gothic" w:hAnsi="Arial"/>
        </w:rPr>
      </w:pPr>
      <w:r w:rsidRPr="00FC064A">
        <w:rPr>
          <w:rFonts w:ascii="Arial" w:eastAsia="MS Gothic" w:hAnsi="Arial"/>
        </w:rPr>
        <w:t>May take a maximum of two (2) courses per term</w:t>
      </w:r>
    </w:p>
    <w:p w14:paraId="5273BAFA" w14:textId="77777777" w:rsidR="00DC5423" w:rsidRPr="00FC064A" w:rsidRDefault="00DC5423" w:rsidP="00307E13">
      <w:pPr>
        <w:pStyle w:val="ListParagraph"/>
        <w:numPr>
          <w:ilvl w:val="0"/>
          <w:numId w:val="17"/>
        </w:numPr>
        <w:spacing w:after="0" w:line="360" w:lineRule="auto"/>
        <w:rPr>
          <w:rFonts w:ascii="Arial" w:eastAsia="MS Gothic" w:hAnsi="Arial"/>
        </w:rPr>
      </w:pPr>
      <w:r w:rsidRPr="00FC064A">
        <w:rPr>
          <w:rFonts w:ascii="Arial" w:eastAsia="MS Gothic" w:hAnsi="Arial"/>
        </w:rPr>
        <w:t>Must maintain a B or better in courses to continue with two (2) courses per term</w:t>
      </w:r>
    </w:p>
    <w:p w14:paraId="3CD8E941" w14:textId="77777777" w:rsidR="00DC5423" w:rsidRPr="00FC064A" w:rsidRDefault="009876C9" w:rsidP="00307E13">
      <w:pPr>
        <w:pStyle w:val="ListParagraph"/>
        <w:numPr>
          <w:ilvl w:val="0"/>
          <w:numId w:val="17"/>
        </w:numPr>
        <w:spacing w:after="0" w:line="360" w:lineRule="auto"/>
        <w:rPr>
          <w:rFonts w:ascii="Arial" w:eastAsia="MS Gothic" w:hAnsi="Arial"/>
        </w:rPr>
      </w:pPr>
      <w:r w:rsidRPr="00FC064A">
        <w:rPr>
          <w:rFonts w:ascii="Arial" w:eastAsia="MS Gothic" w:hAnsi="Arial"/>
        </w:rPr>
        <w:t xml:space="preserve">Students who </w:t>
      </w:r>
      <w:r w:rsidR="00DC5423" w:rsidRPr="00FC064A">
        <w:rPr>
          <w:rFonts w:ascii="Arial" w:eastAsia="MS Gothic" w:hAnsi="Arial"/>
        </w:rPr>
        <w:t>require an extension beyond three (3) days may not continue with more than one (1) course per term</w:t>
      </w:r>
      <w:r w:rsidRPr="00FC064A">
        <w:rPr>
          <w:rFonts w:ascii="Arial" w:eastAsia="MS Gothic" w:hAnsi="Arial"/>
        </w:rPr>
        <w:t>.</w:t>
      </w:r>
    </w:p>
    <w:p w14:paraId="687933AF" w14:textId="77777777" w:rsidR="00AB49BE" w:rsidRPr="006E33F5" w:rsidRDefault="00DC5423" w:rsidP="00307E13">
      <w:pPr>
        <w:pStyle w:val="ListParagraph"/>
        <w:numPr>
          <w:ilvl w:val="0"/>
          <w:numId w:val="17"/>
        </w:numPr>
        <w:spacing w:after="0" w:line="360" w:lineRule="auto"/>
        <w:rPr>
          <w:rFonts w:ascii="Arial" w:eastAsia="MS Gothic" w:hAnsi="Arial"/>
        </w:rPr>
      </w:pPr>
      <w:r w:rsidRPr="00FC064A">
        <w:rPr>
          <w:rFonts w:ascii="Arial" w:eastAsia="MS Gothic" w:hAnsi="Arial"/>
        </w:rPr>
        <w:t xml:space="preserve">New students </w:t>
      </w:r>
      <w:r w:rsidRPr="00FC064A">
        <w:rPr>
          <w:rFonts w:ascii="Arial" w:eastAsia="MS Gothic" w:hAnsi="Arial"/>
          <w:b/>
        </w:rPr>
        <w:t>will not be</w:t>
      </w:r>
      <w:r w:rsidRPr="00FC064A">
        <w:rPr>
          <w:rFonts w:ascii="Arial" w:eastAsia="MS Gothic" w:hAnsi="Arial"/>
        </w:rPr>
        <w:t xml:space="preserve"> assigned more than one (1) course in their first term.</w:t>
      </w:r>
    </w:p>
    <w:p w14:paraId="0CC0AEF2" w14:textId="77777777" w:rsidR="007F7FDF" w:rsidRPr="00FC064A" w:rsidRDefault="007F7FDF" w:rsidP="00307E13">
      <w:pPr>
        <w:pStyle w:val="Header2"/>
        <w:spacing w:line="360" w:lineRule="auto"/>
        <w:rPr>
          <w:rFonts w:ascii="Arial" w:eastAsia="MS Gothic" w:hAnsi="Arial"/>
        </w:rPr>
      </w:pPr>
      <w:bookmarkStart w:id="53" w:name="_Toc382396662"/>
    </w:p>
    <w:p w14:paraId="570442BE" w14:textId="77777777" w:rsidR="00BF10E3" w:rsidRPr="00FC064A" w:rsidRDefault="00BF10E3" w:rsidP="00307E13">
      <w:pPr>
        <w:pStyle w:val="Header2"/>
        <w:spacing w:line="360" w:lineRule="auto"/>
        <w:rPr>
          <w:rFonts w:ascii="Arial" w:eastAsia="MS Gothic" w:hAnsi="Arial"/>
        </w:rPr>
      </w:pPr>
      <w:r w:rsidRPr="00FC064A">
        <w:rPr>
          <w:rFonts w:ascii="Arial" w:eastAsia="MS Gothic" w:hAnsi="Arial"/>
        </w:rPr>
        <w:t>High School Dual Enrollment Program</w:t>
      </w:r>
      <w:bookmarkEnd w:id="53"/>
    </w:p>
    <w:p w14:paraId="78B60354" w14:textId="77777777" w:rsidR="00661D04" w:rsidRPr="00661D04" w:rsidRDefault="00661D04" w:rsidP="00307E13">
      <w:pPr>
        <w:spacing w:after="0" w:line="360" w:lineRule="auto"/>
        <w:rPr>
          <w:rFonts w:ascii="Arial" w:hAnsi="Arial" w:cs="Arial"/>
        </w:rPr>
      </w:pPr>
      <w:r w:rsidRPr="00661D04">
        <w:rPr>
          <w:rFonts w:ascii="Arial" w:hAnsi="Arial" w:cs="Arial"/>
        </w:rPr>
        <w:t>Primavera Online High School offers some courses for Dual Enrollment (High School and College credit) through Rio Salado College. Dual Enrollment courses require enrollment into Rio Salado and must be coordinated through the Guidance Department at POHS.</w:t>
      </w:r>
    </w:p>
    <w:p w14:paraId="7B17BE35" w14:textId="77777777" w:rsidR="00661D04" w:rsidRDefault="00661D04" w:rsidP="00307E13">
      <w:pPr>
        <w:spacing w:after="0" w:line="360" w:lineRule="auto"/>
        <w:rPr>
          <w:rFonts w:ascii="Arial" w:eastAsia="MS Gothic" w:hAnsi="Arial" w:cs="Arial"/>
          <w:b/>
        </w:rPr>
      </w:pPr>
    </w:p>
    <w:p w14:paraId="539EE73A" w14:textId="79AAB462" w:rsidR="00F04686" w:rsidRPr="00661D04" w:rsidRDefault="00F04686" w:rsidP="00307E13">
      <w:pPr>
        <w:spacing w:after="0" w:line="360" w:lineRule="auto"/>
        <w:rPr>
          <w:rFonts w:ascii="Arial" w:eastAsia="MS Gothic" w:hAnsi="Arial" w:cs="Arial"/>
        </w:rPr>
      </w:pPr>
      <w:r w:rsidRPr="00661D04">
        <w:rPr>
          <w:rFonts w:ascii="Arial" w:eastAsia="MS Gothic" w:hAnsi="Arial" w:cs="Arial"/>
          <w:b/>
        </w:rPr>
        <w:t>Note</w:t>
      </w:r>
      <w:r w:rsidRPr="00661D04">
        <w:rPr>
          <w:rFonts w:ascii="Arial" w:eastAsia="MS Gothic" w:hAnsi="Arial" w:cs="Arial"/>
        </w:rPr>
        <w:t>:</w:t>
      </w:r>
      <w:r w:rsidR="007C615A" w:rsidRPr="00661D04">
        <w:rPr>
          <w:rFonts w:ascii="Arial" w:eastAsia="MS Gothic" w:hAnsi="Arial" w:cs="Arial"/>
        </w:rPr>
        <w:t xml:space="preserve"> </w:t>
      </w:r>
      <w:r w:rsidRPr="00661D04">
        <w:rPr>
          <w:rFonts w:ascii="Arial" w:eastAsia="MS Gothic" w:hAnsi="Arial" w:cs="Arial"/>
        </w:rPr>
        <w:t xml:space="preserve">Dual enrollment is dependent on teacher certification and course availability. Course offerings may change from year to year. For more information, please contact </w:t>
      </w:r>
      <w:r w:rsidR="00A30D4C" w:rsidRPr="00661D04">
        <w:rPr>
          <w:rFonts w:ascii="Arial" w:eastAsia="MS Gothic" w:hAnsi="Arial" w:cs="Arial"/>
        </w:rPr>
        <w:t>your P</w:t>
      </w:r>
      <w:r w:rsidRPr="00661D04">
        <w:rPr>
          <w:rFonts w:ascii="Arial" w:eastAsia="MS Gothic" w:hAnsi="Arial" w:cs="Arial"/>
        </w:rPr>
        <w:t>rimavera Guidance Counselor.</w:t>
      </w:r>
    </w:p>
    <w:p w14:paraId="15E4B93B" w14:textId="77777777" w:rsidR="00796302" w:rsidRDefault="00796302" w:rsidP="00307E13">
      <w:pPr>
        <w:pStyle w:val="Header2"/>
        <w:spacing w:line="360" w:lineRule="auto"/>
        <w:rPr>
          <w:rFonts w:ascii="Arial" w:eastAsia="MS Gothic" w:hAnsi="Arial"/>
        </w:rPr>
      </w:pPr>
      <w:bookmarkStart w:id="54" w:name="_Toc382396663"/>
    </w:p>
    <w:p w14:paraId="78905D80" w14:textId="77777777" w:rsidR="00BF10E3" w:rsidRPr="00FC064A" w:rsidRDefault="00F04686" w:rsidP="00307E13">
      <w:pPr>
        <w:pStyle w:val="Header2"/>
        <w:spacing w:line="360" w:lineRule="auto"/>
        <w:rPr>
          <w:rFonts w:ascii="Arial" w:eastAsia="MS Gothic" w:hAnsi="Arial"/>
        </w:rPr>
      </w:pPr>
      <w:r w:rsidRPr="00FC064A">
        <w:rPr>
          <w:rFonts w:ascii="Arial" w:eastAsia="MS Gothic" w:hAnsi="Arial"/>
        </w:rPr>
        <w:t>High School Credit for College/University</w:t>
      </w:r>
      <w:bookmarkEnd w:id="54"/>
    </w:p>
    <w:p w14:paraId="555FE6EB" w14:textId="77777777" w:rsidR="00F04686" w:rsidRPr="00FC064A" w:rsidRDefault="00F04686" w:rsidP="00307E13">
      <w:pPr>
        <w:spacing w:after="0" w:line="360" w:lineRule="auto"/>
        <w:rPr>
          <w:rFonts w:ascii="Arial" w:eastAsia="MS Gothic" w:hAnsi="Arial"/>
        </w:rPr>
      </w:pPr>
      <w:r w:rsidRPr="00FC064A">
        <w:rPr>
          <w:rFonts w:ascii="Arial" w:eastAsia="MS Gothic" w:hAnsi="Arial"/>
        </w:rPr>
        <w:t>Primavera gives core or elective credits for college courses pursuant to Arizona Revised Statute 15-507.01. Upon receipt of an official transcript from the college or university,</w:t>
      </w:r>
      <w:r w:rsidR="007C615A" w:rsidRPr="00FC064A">
        <w:rPr>
          <w:rFonts w:ascii="Arial" w:eastAsia="MS Gothic" w:hAnsi="Arial"/>
        </w:rPr>
        <w:t xml:space="preserve"> </w:t>
      </w:r>
      <w:r w:rsidRPr="00FC064A">
        <w:rPr>
          <w:rFonts w:ascii="Arial" w:eastAsia="MS Gothic" w:hAnsi="Arial"/>
        </w:rPr>
        <w:t>a guidance counselor reviews the course description</w:t>
      </w:r>
      <w:r w:rsidR="00E00BC7" w:rsidRPr="00FC064A">
        <w:rPr>
          <w:rFonts w:ascii="Arial" w:eastAsia="MS Gothic" w:hAnsi="Arial"/>
        </w:rPr>
        <w:t xml:space="preserve"> from th</w:t>
      </w:r>
      <w:r w:rsidRPr="00FC064A">
        <w:rPr>
          <w:rFonts w:ascii="Arial" w:eastAsia="MS Gothic" w:hAnsi="Arial"/>
        </w:rPr>
        <w:t>e college/university and determines whether the course merits a core or elective credit, and is</w:t>
      </w:r>
      <w:r w:rsidR="00690778" w:rsidRPr="00FC064A">
        <w:rPr>
          <w:rFonts w:ascii="Arial" w:eastAsia="MS Gothic" w:hAnsi="Arial"/>
        </w:rPr>
        <w:t xml:space="preserve"> </w:t>
      </w:r>
      <w:r w:rsidRPr="00FC064A">
        <w:rPr>
          <w:rFonts w:ascii="Arial" w:eastAsia="MS Gothic" w:hAnsi="Arial"/>
        </w:rPr>
        <w:t>based on course content equivalency.</w:t>
      </w:r>
    </w:p>
    <w:p w14:paraId="5B2AA31B" w14:textId="77777777" w:rsidR="00F04686" w:rsidRPr="00FC064A" w:rsidRDefault="00F04686" w:rsidP="00307E13">
      <w:pPr>
        <w:spacing w:after="0" w:line="360" w:lineRule="auto"/>
        <w:rPr>
          <w:rFonts w:ascii="Arial" w:eastAsia="MS Gothic" w:hAnsi="Arial"/>
        </w:rPr>
      </w:pPr>
    </w:p>
    <w:p w14:paraId="0DC02591" w14:textId="77777777" w:rsidR="00AB49BE" w:rsidRPr="006E33F5" w:rsidRDefault="003E42A6" w:rsidP="00307E13">
      <w:pPr>
        <w:spacing w:after="0" w:line="360" w:lineRule="auto"/>
        <w:rPr>
          <w:rFonts w:ascii="Arial" w:eastAsia="MS Gothic" w:hAnsi="Arial"/>
        </w:rPr>
      </w:pPr>
      <w:r w:rsidRPr="00FC064A">
        <w:rPr>
          <w:rFonts w:ascii="Arial" w:eastAsia="MS Gothic" w:hAnsi="Arial"/>
        </w:rPr>
        <w:t xml:space="preserve">Each </w:t>
      </w:r>
      <w:r w:rsidR="00F04686" w:rsidRPr="00FC064A">
        <w:rPr>
          <w:rFonts w:ascii="Arial" w:eastAsia="MS Gothic" w:hAnsi="Arial"/>
        </w:rPr>
        <w:t>three</w:t>
      </w:r>
      <w:r w:rsidRPr="00FC064A">
        <w:rPr>
          <w:rFonts w:ascii="Arial" w:eastAsia="MS Gothic" w:hAnsi="Arial"/>
        </w:rPr>
        <w:t xml:space="preserve"> </w:t>
      </w:r>
      <w:r w:rsidR="00F04686" w:rsidRPr="00FC064A">
        <w:rPr>
          <w:rFonts w:ascii="Arial" w:eastAsia="MS Gothic" w:hAnsi="Arial"/>
        </w:rPr>
        <w:t>(3) or four</w:t>
      </w:r>
      <w:r w:rsidRPr="00FC064A">
        <w:rPr>
          <w:rFonts w:ascii="Arial" w:eastAsia="MS Gothic" w:hAnsi="Arial"/>
        </w:rPr>
        <w:t xml:space="preserve"> </w:t>
      </w:r>
      <w:r w:rsidR="00F04686" w:rsidRPr="00FC064A">
        <w:rPr>
          <w:rFonts w:ascii="Arial" w:eastAsia="MS Gothic" w:hAnsi="Arial"/>
        </w:rPr>
        <w:t>(4) credit</w:t>
      </w:r>
      <w:r w:rsidRPr="00FC064A">
        <w:rPr>
          <w:rFonts w:ascii="Arial" w:eastAsia="MS Gothic" w:hAnsi="Arial"/>
        </w:rPr>
        <w:t>-</w:t>
      </w:r>
      <w:r w:rsidR="00F04686" w:rsidRPr="00FC064A">
        <w:rPr>
          <w:rFonts w:ascii="Arial" w:eastAsia="MS Gothic" w:hAnsi="Arial"/>
        </w:rPr>
        <w:t>hour college course will be awarded one-half (.5) high school credit. Any five (5) credit</w:t>
      </w:r>
      <w:r w:rsidRPr="00FC064A">
        <w:rPr>
          <w:rFonts w:ascii="Arial" w:eastAsia="MS Gothic" w:hAnsi="Arial"/>
        </w:rPr>
        <w:t>-</w:t>
      </w:r>
      <w:r w:rsidR="00F04686" w:rsidRPr="00FC064A">
        <w:rPr>
          <w:rFonts w:ascii="Arial" w:eastAsia="MS Gothic" w:hAnsi="Arial"/>
        </w:rPr>
        <w:t>hour college course may be awarded up to one (1.0) high school credit. For additional information</w:t>
      </w:r>
      <w:r w:rsidRPr="00FC064A">
        <w:rPr>
          <w:rFonts w:ascii="Arial" w:eastAsia="MS Gothic" w:hAnsi="Arial"/>
        </w:rPr>
        <w:t>,</w:t>
      </w:r>
      <w:r w:rsidR="00F04686" w:rsidRPr="00FC064A">
        <w:rPr>
          <w:rFonts w:ascii="Arial" w:eastAsia="MS Gothic" w:hAnsi="Arial"/>
        </w:rPr>
        <w:t xml:space="preserve"> please contact the guidance department.</w:t>
      </w:r>
      <w:r w:rsidR="00875132">
        <w:rPr>
          <w:rFonts w:ascii="Arial" w:eastAsia="MS Gothic" w:hAnsi="Arial"/>
        </w:rPr>
        <w:br/>
      </w:r>
    </w:p>
    <w:p w14:paraId="4CB09D44" w14:textId="77777777" w:rsidR="00030005" w:rsidRDefault="00030005" w:rsidP="00307E13">
      <w:pPr>
        <w:pStyle w:val="Header2"/>
        <w:spacing w:line="360" w:lineRule="auto"/>
        <w:rPr>
          <w:rFonts w:ascii="Arial" w:eastAsia="MS Gothic" w:hAnsi="Arial"/>
        </w:rPr>
      </w:pPr>
      <w:bookmarkStart w:id="55" w:name="_Toc382396664"/>
    </w:p>
    <w:p w14:paraId="2E8E1ABD" w14:textId="77777777" w:rsidR="00030005" w:rsidRDefault="00030005" w:rsidP="00307E13">
      <w:pPr>
        <w:pStyle w:val="Header2"/>
        <w:spacing w:line="360" w:lineRule="auto"/>
        <w:rPr>
          <w:rFonts w:ascii="Arial" w:eastAsia="MS Gothic" w:hAnsi="Arial"/>
        </w:rPr>
      </w:pPr>
    </w:p>
    <w:p w14:paraId="1F6DEE97" w14:textId="77777777" w:rsidR="00AA69FA" w:rsidRPr="00FC064A" w:rsidRDefault="00AA69FA" w:rsidP="00307E13">
      <w:pPr>
        <w:pStyle w:val="Header2"/>
        <w:spacing w:line="360" w:lineRule="auto"/>
        <w:rPr>
          <w:rFonts w:ascii="Arial" w:eastAsia="MS Gothic" w:hAnsi="Arial"/>
        </w:rPr>
      </w:pPr>
      <w:r w:rsidRPr="00FC064A">
        <w:rPr>
          <w:rFonts w:ascii="Arial" w:eastAsia="MS Gothic" w:hAnsi="Arial"/>
        </w:rPr>
        <w:lastRenderedPageBreak/>
        <w:t>A</w:t>
      </w:r>
      <w:r w:rsidR="00110FF9">
        <w:rPr>
          <w:rFonts w:ascii="Arial" w:eastAsia="MS Gothic" w:hAnsi="Arial"/>
        </w:rPr>
        <w:t>cademic</w:t>
      </w:r>
      <w:r w:rsidRPr="00FC064A">
        <w:rPr>
          <w:rFonts w:ascii="Arial" w:eastAsia="MS Gothic" w:hAnsi="Arial"/>
        </w:rPr>
        <w:t xml:space="preserve"> P</w:t>
      </w:r>
      <w:bookmarkEnd w:id="55"/>
      <w:r w:rsidR="00110FF9">
        <w:rPr>
          <w:rFonts w:ascii="Arial" w:eastAsia="MS Gothic" w:hAnsi="Arial"/>
        </w:rPr>
        <w:t>robation</w:t>
      </w:r>
    </w:p>
    <w:p w14:paraId="5766D233" w14:textId="77777777" w:rsidR="009839B9" w:rsidRPr="00FC064A" w:rsidRDefault="009839B9" w:rsidP="00307E13">
      <w:pPr>
        <w:spacing w:after="0" w:line="360" w:lineRule="auto"/>
        <w:rPr>
          <w:rFonts w:ascii="Arial" w:eastAsia="MS Gothic" w:hAnsi="Arial"/>
        </w:rPr>
      </w:pPr>
      <w:r w:rsidRPr="00FC064A">
        <w:rPr>
          <w:rFonts w:ascii="Arial" w:eastAsia="MS Gothic" w:hAnsi="Arial"/>
        </w:rPr>
        <w:t>Primavera reserves the right to place a student on academic probation according to the following criteria:</w:t>
      </w:r>
    </w:p>
    <w:p w14:paraId="1E9AC2F9" w14:textId="77777777" w:rsidR="009839B9" w:rsidRPr="00FC064A" w:rsidRDefault="009839B9" w:rsidP="00307E13">
      <w:pPr>
        <w:pStyle w:val="ListParagraph"/>
        <w:numPr>
          <w:ilvl w:val="0"/>
          <w:numId w:val="18"/>
        </w:numPr>
        <w:spacing w:after="60" w:line="360" w:lineRule="auto"/>
        <w:rPr>
          <w:rFonts w:ascii="Arial" w:eastAsia="MS Gothic" w:hAnsi="Arial"/>
        </w:rPr>
      </w:pPr>
      <w:r w:rsidRPr="00FC064A">
        <w:rPr>
          <w:rFonts w:ascii="Arial" w:eastAsia="MS Gothic" w:hAnsi="Arial"/>
        </w:rPr>
        <w:t>Student failed the last two (2) courses assigned.</w:t>
      </w:r>
    </w:p>
    <w:p w14:paraId="32369922" w14:textId="77777777" w:rsidR="009839B9" w:rsidRPr="00FC064A" w:rsidRDefault="009839B9" w:rsidP="00307E13">
      <w:pPr>
        <w:pStyle w:val="ListParagraph"/>
        <w:numPr>
          <w:ilvl w:val="0"/>
          <w:numId w:val="18"/>
        </w:numPr>
        <w:spacing w:after="60" w:line="360" w:lineRule="auto"/>
        <w:rPr>
          <w:rFonts w:ascii="Arial" w:eastAsia="MS Gothic" w:hAnsi="Arial"/>
        </w:rPr>
      </w:pPr>
      <w:r w:rsidRPr="00FC064A">
        <w:rPr>
          <w:rFonts w:ascii="Arial" w:eastAsia="MS Gothic" w:hAnsi="Arial"/>
        </w:rPr>
        <w:t>Student has more than two (2) failing grades on record in a 45-day period for courses taken with Primavera.</w:t>
      </w:r>
    </w:p>
    <w:p w14:paraId="739D7C8C" w14:textId="77777777" w:rsidR="00DC5423" w:rsidRPr="00FC064A" w:rsidRDefault="009839B9" w:rsidP="00307E13">
      <w:pPr>
        <w:pStyle w:val="ListParagraph"/>
        <w:numPr>
          <w:ilvl w:val="0"/>
          <w:numId w:val="18"/>
        </w:numPr>
        <w:spacing w:after="60" w:line="360" w:lineRule="auto"/>
        <w:rPr>
          <w:rFonts w:ascii="Arial" w:eastAsia="MS Gothic" w:hAnsi="Arial"/>
        </w:rPr>
      </w:pPr>
      <w:r w:rsidRPr="00FC064A">
        <w:rPr>
          <w:rFonts w:ascii="Arial" w:eastAsia="MS Gothic" w:hAnsi="Arial"/>
        </w:rPr>
        <w:t>Student does not comply with Primavera attendance policies.</w:t>
      </w:r>
    </w:p>
    <w:p w14:paraId="7BC006D5" w14:textId="77777777" w:rsidR="009839B9" w:rsidRDefault="009839B9" w:rsidP="00307E13">
      <w:pPr>
        <w:pStyle w:val="ListParagraph"/>
        <w:numPr>
          <w:ilvl w:val="0"/>
          <w:numId w:val="18"/>
        </w:numPr>
        <w:spacing w:after="60" w:line="360" w:lineRule="auto"/>
        <w:rPr>
          <w:rFonts w:ascii="Arial" w:eastAsia="MS Gothic" w:hAnsi="Arial"/>
        </w:rPr>
      </w:pPr>
      <w:r w:rsidRPr="00FC064A">
        <w:rPr>
          <w:rFonts w:ascii="Arial" w:eastAsia="MS Gothic" w:hAnsi="Arial"/>
        </w:rPr>
        <w:t xml:space="preserve">Student has not complied with </w:t>
      </w:r>
      <w:r w:rsidR="00903128">
        <w:rPr>
          <w:rFonts w:ascii="Arial" w:eastAsia="MS Gothic" w:hAnsi="Arial"/>
        </w:rPr>
        <w:t>the Action Plan determined by guidance counselor</w:t>
      </w:r>
      <w:r w:rsidRPr="00FC064A">
        <w:rPr>
          <w:rFonts w:ascii="Arial" w:eastAsia="MS Gothic" w:hAnsi="Arial"/>
        </w:rPr>
        <w:t xml:space="preserve"> and is at risk of withdrawal.</w:t>
      </w:r>
    </w:p>
    <w:p w14:paraId="036FE7FF" w14:textId="085D9151" w:rsidR="00F80784" w:rsidRPr="00FC064A" w:rsidRDefault="00F80784" w:rsidP="00307E13">
      <w:pPr>
        <w:pStyle w:val="ListParagraph"/>
        <w:numPr>
          <w:ilvl w:val="0"/>
          <w:numId w:val="18"/>
        </w:numPr>
        <w:spacing w:after="60" w:line="360" w:lineRule="auto"/>
        <w:rPr>
          <w:rFonts w:ascii="Arial" w:eastAsia="MS Gothic" w:hAnsi="Arial"/>
        </w:rPr>
      </w:pPr>
      <w:r>
        <w:rPr>
          <w:rFonts w:ascii="Arial" w:eastAsia="MS Gothic" w:hAnsi="Arial"/>
        </w:rPr>
        <w:t>Withdrawal</w:t>
      </w:r>
      <w:r w:rsidRPr="00F80784">
        <w:rPr>
          <w:rFonts w:ascii="Arial" w:eastAsia="MS Gothic" w:hAnsi="Arial"/>
        </w:rPr>
        <w:t xml:space="preserve"> </w:t>
      </w:r>
      <w:r w:rsidRPr="00FC064A">
        <w:rPr>
          <w:rFonts w:ascii="Arial" w:eastAsia="MS Gothic" w:hAnsi="Arial"/>
        </w:rPr>
        <w:t>may affect final grade. No extension is given in courses assigned during time of suspension.</w:t>
      </w:r>
    </w:p>
    <w:p w14:paraId="0EEDAAD8" w14:textId="77777777" w:rsidR="009839B9" w:rsidRPr="00FC064A" w:rsidRDefault="009839B9" w:rsidP="00307E13">
      <w:pPr>
        <w:spacing w:after="0" w:line="360" w:lineRule="auto"/>
        <w:rPr>
          <w:rFonts w:ascii="Arial" w:eastAsia="MS Gothic" w:hAnsi="Arial"/>
        </w:rPr>
      </w:pPr>
      <w:r w:rsidRPr="00FC064A">
        <w:rPr>
          <w:rFonts w:ascii="Arial" w:eastAsia="MS Gothic" w:hAnsi="Arial"/>
        </w:rPr>
        <w:t>Re-enrollment</w:t>
      </w:r>
      <w:r w:rsidR="00E00BC7" w:rsidRPr="00FC064A">
        <w:rPr>
          <w:rFonts w:ascii="Arial" w:eastAsia="MS Gothic" w:hAnsi="Arial"/>
        </w:rPr>
        <w:t xml:space="preserve"> must be</w:t>
      </w:r>
      <w:r w:rsidRPr="00FC064A">
        <w:rPr>
          <w:rFonts w:ascii="Arial" w:eastAsia="MS Gothic" w:hAnsi="Arial"/>
        </w:rPr>
        <w:t xml:space="preserve"> approved by the </w:t>
      </w:r>
      <w:r w:rsidR="00903128">
        <w:rPr>
          <w:rFonts w:ascii="Arial" w:eastAsia="MS Gothic" w:hAnsi="Arial"/>
        </w:rPr>
        <w:t xml:space="preserve">Guidance Department and the </w:t>
      </w:r>
      <w:r w:rsidR="00903128" w:rsidRPr="00FC064A">
        <w:rPr>
          <w:rFonts w:ascii="Arial" w:eastAsia="MS Gothic" w:hAnsi="Arial"/>
        </w:rPr>
        <w:t>Action</w:t>
      </w:r>
      <w:r w:rsidR="00903128">
        <w:rPr>
          <w:rFonts w:ascii="Arial" w:eastAsia="MS Gothic" w:hAnsi="Arial"/>
        </w:rPr>
        <w:t xml:space="preserve"> Plan </w:t>
      </w:r>
      <w:r w:rsidR="00903128" w:rsidRPr="00FC064A">
        <w:rPr>
          <w:rFonts w:ascii="Arial" w:eastAsia="MS Gothic" w:hAnsi="Arial"/>
        </w:rPr>
        <w:t>will</w:t>
      </w:r>
      <w:r w:rsidRPr="00FC064A">
        <w:rPr>
          <w:rFonts w:ascii="Arial" w:eastAsia="MS Gothic" w:hAnsi="Arial"/>
        </w:rPr>
        <w:t xml:space="preserve"> remain in effect upon assignment of courses.</w:t>
      </w:r>
      <w:r w:rsidR="00875132">
        <w:rPr>
          <w:rFonts w:ascii="Arial" w:eastAsia="MS Gothic" w:hAnsi="Arial"/>
        </w:rPr>
        <w:br/>
      </w:r>
    </w:p>
    <w:p w14:paraId="7A4BC64C" w14:textId="3B91C89A" w:rsidR="0034708C" w:rsidRPr="006E33F5" w:rsidRDefault="009839B9" w:rsidP="00030005">
      <w:pPr>
        <w:pStyle w:val="HeadSection"/>
        <w:spacing w:line="360" w:lineRule="auto"/>
        <w:outlineLvl w:val="0"/>
        <w:rPr>
          <w:rFonts w:ascii="Arial" w:eastAsia="MS Gothic" w:hAnsi="Arial"/>
          <w:color w:val="71B532"/>
        </w:rPr>
      </w:pPr>
      <w:bookmarkStart w:id="56" w:name="_Toc382396665"/>
      <w:bookmarkStart w:id="57" w:name="_Toc462141572"/>
      <w:r w:rsidRPr="00A17BCA">
        <w:rPr>
          <w:rFonts w:ascii="Arial" w:eastAsia="MS Gothic" w:hAnsi="Arial"/>
          <w:color w:val="71B532"/>
        </w:rPr>
        <w:t>A</w:t>
      </w:r>
      <w:bookmarkEnd w:id="56"/>
      <w:r w:rsidR="00110FF9" w:rsidRPr="00A17BCA">
        <w:rPr>
          <w:rFonts w:ascii="Arial" w:eastAsia="MS Gothic" w:hAnsi="Arial"/>
          <w:color w:val="71B532"/>
        </w:rPr>
        <w:t>ssessments</w:t>
      </w:r>
      <w:bookmarkEnd w:id="57"/>
    </w:p>
    <w:p w14:paraId="48034FB7" w14:textId="77777777" w:rsidR="0030636A" w:rsidRPr="00FC064A" w:rsidRDefault="0030636A" w:rsidP="00307E13">
      <w:pPr>
        <w:pStyle w:val="Header2"/>
        <w:spacing w:line="360" w:lineRule="auto"/>
        <w:rPr>
          <w:rFonts w:ascii="Arial" w:hAnsi="Arial"/>
        </w:rPr>
      </w:pPr>
      <w:bookmarkStart w:id="58" w:name="_Toc382396666"/>
      <w:r w:rsidRPr="00FC064A">
        <w:rPr>
          <w:rFonts w:ascii="Arial" w:hAnsi="Arial"/>
        </w:rPr>
        <w:t>Standardized Testing</w:t>
      </w:r>
      <w:bookmarkEnd w:id="58"/>
    </w:p>
    <w:p w14:paraId="79D04423" w14:textId="21AE2E6F" w:rsidR="00875132" w:rsidRPr="00FD30A7" w:rsidRDefault="0030636A" w:rsidP="00307E13">
      <w:pPr>
        <w:spacing w:after="0" w:line="360" w:lineRule="auto"/>
        <w:rPr>
          <w:rFonts w:ascii="Arial" w:eastAsia="MS Gothic" w:hAnsi="Arial"/>
        </w:rPr>
      </w:pPr>
      <w:r w:rsidRPr="00FC064A">
        <w:rPr>
          <w:rFonts w:ascii="Arial" w:hAnsi="Arial"/>
          <w:bCs/>
        </w:rPr>
        <w:t xml:space="preserve">The Arizona Department of Education </w:t>
      </w:r>
      <w:r w:rsidR="00303D94" w:rsidRPr="00FC064A">
        <w:rPr>
          <w:rFonts w:ascii="Arial" w:hAnsi="Arial"/>
          <w:bCs/>
        </w:rPr>
        <w:t xml:space="preserve">(ADE) </w:t>
      </w:r>
      <w:r w:rsidR="00555965">
        <w:rPr>
          <w:rFonts w:ascii="Arial" w:hAnsi="Arial"/>
          <w:bCs/>
        </w:rPr>
        <w:t>may require students to complete the AZ Merit Test</w:t>
      </w:r>
      <w:r w:rsidRPr="00FC064A">
        <w:rPr>
          <w:rFonts w:ascii="Arial" w:hAnsi="Arial"/>
          <w:bCs/>
        </w:rPr>
        <w:t>.</w:t>
      </w:r>
      <w:r w:rsidR="007C615A" w:rsidRPr="00FC064A">
        <w:rPr>
          <w:rFonts w:ascii="Arial" w:hAnsi="Arial"/>
          <w:bCs/>
        </w:rPr>
        <w:t xml:space="preserve"> </w:t>
      </w:r>
      <w:r w:rsidRPr="00FC064A">
        <w:rPr>
          <w:rFonts w:ascii="Arial" w:hAnsi="Arial"/>
          <w:bCs/>
        </w:rPr>
        <w:t>Primavera provides notification of testing dates and</w:t>
      </w:r>
      <w:r w:rsidR="007C615A" w:rsidRPr="00FC064A">
        <w:rPr>
          <w:rFonts w:ascii="Arial" w:hAnsi="Arial"/>
          <w:bCs/>
        </w:rPr>
        <w:t xml:space="preserve"> </w:t>
      </w:r>
      <w:r w:rsidRPr="00FC064A">
        <w:rPr>
          <w:rFonts w:ascii="Arial" w:hAnsi="Arial"/>
          <w:bCs/>
        </w:rPr>
        <w:t>locations around the State through the Primavera website, regular mail, email, and the parent/student portals. Instructors proctor the tests on dates specified by the ADE.</w:t>
      </w:r>
      <w:r w:rsidR="00875132">
        <w:rPr>
          <w:rFonts w:ascii="Arial" w:eastAsia="MS Gothic" w:hAnsi="Arial"/>
        </w:rPr>
        <w:br/>
      </w:r>
    </w:p>
    <w:p w14:paraId="45D2E9ED" w14:textId="77777777" w:rsidR="0030636A" w:rsidRPr="00FC064A" w:rsidRDefault="0030636A" w:rsidP="00307E13">
      <w:pPr>
        <w:pStyle w:val="Header2"/>
        <w:spacing w:line="360" w:lineRule="auto"/>
        <w:rPr>
          <w:rFonts w:ascii="Arial" w:eastAsia="MS Gothic" w:hAnsi="Arial"/>
        </w:rPr>
      </w:pPr>
      <w:bookmarkStart w:id="59" w:name="_Toc382396669"/>
      <w:r w:rsidRPr="00FC064A">
        <w:rPr>
          <w:rFonts w:ascii="Arial" w:eastAsia="MS Gothic" w:hAnsi="Arial"/>
        </w:rPr>
        <w:t>SAT/ACT Scores</w:t>
      </w:r>
      <w:bookmarkEnd w:id="59"/>
    </w:p>
    <w:p w14:paraId="476502A3" w14:textId="77777777" w:rsidR="003423E0" w:rsidRPr="00FC064A" w:rsidRDefault="0030636A" w:rsidP="00307E13">
      <w:pPr>
        <w:spacing w:after="0" w:line="360" w:lineRule="auto"/>
        <w:rPr>
          <w:rFonts w:ascii="Arial" w:eastAsia="MS Gothic" w:hAnsi="Arial"/>
        </w:rPr>
      </w:pPr>
      <w:r w:rsidRPr="00FC064A">
        <w:rPr>
          <w:rFonts w:ascii="Arial" w:eastAsia="MS Gothic" w:hAnsi="Arial"/>
        </w:rPr>
        <w:t>Certain scores on the SAT or the ACT are acceptable in lieu of passing Standardized Test scores.</w:t>
      </w:r>
      <w:r w:rsidR="007C615A" w:rsidRPr="00FC064A">
        <w:rPr>
          <w:rFonts w:ascii="Arial" w:eastAsia="MS Gothic" w:hAnsi="Arial"/>
        </w:rPr>
        <w:t xml:space="preserve"> </w:t>
      </w:r>
      <w:r w:rsidRPr="00FC064A">
        <w:rPr>
          <w:rFonts w:ascii="Arial" w:eastAsia="MS Gothic" w:hAnsi="Arial"/>
        </w:rPr>
        <w:t>Official documentation must be pr</w:t>
      </w:r>
      <w:r w:rsidR="003423E0" w:rsidRPr="00FC064A">
        <w:rPr>
          <w:rFonts w:ascii="Arial" w:eastAsia="MS Gothic" w:hAnsi="Arial"/>
        </w:rPr>
        <w:t xml:space="preserve">ovided by </w:t>
      </w:r>
      <w:r w:rsidR="00A62ECE" w:rsidRPr="00FC064A">
        <w:rPr>
          <w:rFonts w:ascii="Arial" w:eastAsia="MS Gothic" w:hAnsi="Arial"/>
        </w:rPr>
        <w:t xml:space="preserve">the </w:t>
      </w:r>
      <w:r w:rsidR="003423E0" w:rsidRPr="00FC064A">
        <w:rPr>
          <w:rFonts w:ascii="Arial" w:eastAsia="MS Gothic" w:hAnsi="Arial"/>
        </w:rPr>
        <w:t>parent/student.</w:t>
      </w:r>
      <w:r w:rsidR="007C615A" w:rsidRPr="00FC064A">
        <w:rPr>
          <w:rFonts w:ascii="Arial" w:eastAsia="MS Gothic" w:hAnsi="Arial"/>
        </w:rPr>
        <w:t xml:space="preserve"> </w:t>
      </w:r>
      <w:r w:rsidR="003423E0" w:rsidRPr="00FC064A">
        <w:rPr>
          <w:rFonts w:ascii="Arial" w:eastAsia="MS Gothic" w:hAnsi="Arial"/>
        </w:rPr>
        <w:t xml:space="preserve">Details are posted on the Arizona Department of Education website at </w:t>
      </w:r>
      <w:hyperlink r:id="rId31" w:history="1">
        <w:r w:rsidR="003423E0" w:rsidRPr="00FC064A">
          <w:rPr>
            <w:rStyle w:val="Hyperlink"/>
            <w:rFonts w:ascii="Arial" w:eastAsia="MS Gothic" w:hAnsi="Arial"/>
          </w:rPr>
          <w:t>www.azed.gov</w:t>
        </w:r>
      </w:hyperlink>
      <w:r w:rsidR="003423E0" w:rsidRPr="00FC064A">
        <w:rPr>
          <w:rFonts w:ascii="Arial" w:eastAsia="MS Gothic" w:hAnsi="Arial"/>
        </w:rPr>
        <w:t>.</w:t>
      </w:r>
    </w:p>
    <w:p w14:paraId="09230361" w14:textId="77777777" w:rsidR="00D21F70" w:rsidRPr="00FC064A" w:rsidRDefault="00D21F70" w:rsidP="00307E13">
      <w:pPr>
        <w:spacing w:after="0" w:line="360" w:lineRule="auto"/>
        <w:rPr>
          <w:rFonts w:ascii="Arial" w:eastAsia="MS Gothic" w:hAnsi="Arial"/>
          <w:b/>
          <w:sz w:val="24"/>
          <w:szCs w:val="24"/>
        </w:rPr>
      </w:pPr>
    </w:p>
    <w:p w14:paraId="7CD73B18" w14:textId="46AD7B1A" w:rsidR="001B3AC8" w:rsidRPr="008C5B3C" w:rsidRDefault="009B1CF8" w:rsidP="00030005">
      <w:pPr>
        <w:pStyle w:val="Default"/>
        <w:spacing w:line="360" w:lineRule="auto"/>
        <w:outlineLvl w:val="0"/>
        <w:rPr>
          <w:rFonts w:ascii="Arial" w:hAnsi="Arial" w:cstheme="minorHAnsi"/>
          <w:color w:val="auto"/>
          <w:sz w:val="22"/>
          <w:szCs w:val="22"/>
        </w:rPr>
      </w:pPr>
      <w:bookmarkStart w:id="60" w:name="_Toc382396686"/>
      <w:bookmarkStart w:id="61" w:name="_Toc462141573"/>
      <w:r w:rsidRPr="00E75071">
        <w:rPr>
          <w:rFonts w:ascii="Arial" w:hAnsi="Arial"/>
          <w:b/>
          <w:color w:val="92D050"/>
          <w:sz w:val="28"/>
          <w:szCs w:val="28"/>
        </w:rPr>
        <w:t>S</w:t>
      </w:r>
      <w:r w:rsidR="00110FF9" w:rsidRPr="00E75071">
        <w:rPr>
          <w:rFonts w:ascii="Arial" w:hAnsi="Arial"/>
          <w:b/>
          <w:color w:val="92D050"/>
          <w:sz w:val="28"/>
          <w:szCs w:val="28"/>
        </w:rPr>
        <w:t>tandards</w:t>
      </w:r>
      <w:r w:rsidRPr="00E75071">
        <w:rPr>
          <w:rFonts w:ascii="Arial" w:hAnsi="Arial"/>
          <w:b/>
          <w:color w:val="92D050"/>
          <w:sz w:val="28"/>
          <w:szCs w:val="28"/>
        </w:rPr>
        <w:t xml:space="preserve"> </w:t>
      </w:r>
      <w:r w:rsidR="00110FF9" w:rsidRPr="00E75071">
        <w:rPr>
          <w:rFonts w:ascii="Arial" w:hAnsi="Arial"/>
          <w:b/>
          <w:color w:val="92D050"/>
          <w:sz w:val="28"/>
          <w:szCs w:val="28"/>
        </w:rPr>
        <w:t>of</w:t>
      </w:r>
      <w:r w:rsidRPr="00E75071">
        <w:rPr>
          <w:rFonts w:ascii="Arial" w:hAnsi="Arial"/>
          <w:b/>
          <w:color w:val="92D050"/>
          <w:sz w:val="28"/>
          <w:szCs w:val="28"/>
        </w:rPr>
        <w:t xml:space="preserve"> C</w:t>
      </w:r>
      <w:r w:rsidR="00110FF9" w:rsidRPr="00E75071">
        <w:rPr>
          <w:rFonts w:ascii="Arial" w:hAnsi="Arial"/>
          <w:b/>
          <w:color w:val="92D050"/>
          <w:sz w:val="28"/>
          <w:szCs w:val="28"/>
        </w:rPr>
        <w:t>onduct</w:t>
      </w:r>
      <w:r w:rsidRPr="00E75071">
        <w:rPr>
          <w:rFonts w:ascii="Arial" w:hAnsi="Arial"/>
          <w:b/>
          <w:color w:val="92D050"/>
          <w:sz w:val="28"/>
          <w:szCs w:val="28"/>
        </w:rPr>
        <w:t>, E</w:t>
      </w:r>
      <w:r w:rsidR="00110FF9" w:rsidRPr="00E75071">
        <w:rPr>
          <w:rFonts w:ascii="Arial" w:hAnsi="Arial"/>
          <w:b/>
          <w:color w:val="92D050"/>
          <w:sz w:val="28"/>
          <w:szCs w:val="28"/>
        </w:rPr>
        <w:t>xpectations</w:t>
      </w:r>
      <w:r w:rsidRPr="00E75071">
        <w:rPr>
          <w:rFonts w:ascii="Arial" w:hAnsi="Arial"/>
          <w:b/>
          <w:color w:val="92D050"/>
          <w:sz w:val="28"/>
          <w:szCs w:val="28"/>
        </w:rPr>
        <w:t>, P</w:t>
      </w:r>
      <w:bookmarkEnd w:id="60"/>
      <w:r w:rsidR="00110FF9" w:rsidRPr="00E75071">
        <w:rPr>
          <w:rFonts w:ascii="Arial" w:hAnsi="Arial"/>
          <w:b/>
          <w:color w:val="92D050"/>
          <w:sz w:val="28"/>
          <w:szCs w:val="28"/>
        </w:rPr>
        <w:t>rocedures</w:t>
      </w:r>
      <w:bookmarkEnd w:id="61"/>
    </w:p>
    <w:p w14:paraId="24FF8BD5" w14:textId="77777777" w:rsidR="00110F19" w:rsidRPr="005A722B" w:rsidRDefault="00110F19" w:rsidP="00307E13">
      <w:pPr>
        <w:spacing w:line="360" w:lineRule="auto"/>
        <w:rPr>
          <w:rFonts w:ascii="Arial" w:hAnsi="Arial" w:cstheme="minorHAnsi"/>
        </w:rPr>
      </w:pPr>
      <w:r w:rsidRPr="005A722B">
        <w:rPr>
          <w:rFonts w:ascii="Arial" w:hAnsi="Arial" w:cstheme="minorHAnsi"/>
        </w:rPr>
        <w:t xml:space="preserve">All stakeholders at Primavera Online High School and Middle School are expected to treat each other with respect and dignity. Students, whether in writing, on the phone, in a synchronous session or in person during a club function or school event, are expected to interact with staff, teachers, and other students in a respectful way. No one is permitted to interfere with the learning process at any time.  </w:t>
      </w:r>
    </w:p>
    <w:p w14:paraId="22655AC1" w14:textId="075FF39B" w:rsidR="008C5B3C" w:rsidRDefault="00110F19" w:rsidP="00030005">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Primavera embraces that students are afforded many basic rights. Students’ basic rights include the right to a meaningful educational experience. While we strive to provide an online school experience that fosters an online learning environment that is safe and that values students’ viewpoints, opinions </w:t>
      </w:r>
      <w:r w:rsidRPr="00FC064A">
        <w:rPr>
          <w:rFonts w:ascii="Arial" w:hAnsi="Arial" w:cstheme="minorHAnsi"/>
          <w:color w:val="auto"/>
          <w:sz w:val="22"/>
          <w:szCs w:val="22"/>
        </w:rPr>
        <w:lastRenderedPageBreak/>
        <w:t>and unique needs and characteristics, students must also demonstrate a commitment to honoring the rights of all members of our school system. To that end, students must balance their right to an education with their responsibility for their actions, particularly when th</w:t>
      </w:r>
      <w:r w:rsidR="00030005">
        <w:rPr>
          <w:rFonts w:ascii="Arial" w:hAnsi="Arial" w:cstheme="minorHAnsi"/>
          <w:color w:val="auto"/>
          <w:sz w:val="22"/>
          <w:szCs w:val="22"/>
        </w:rPr>
        <w:t>eir actions are inappropriate.</w:t>
      </w:r>
    </w:p>
    <w:p w14:paraId="071137B6" w14:textId="77777777" w:rsidR="00030005" w:rsidRPr="00030005" w:rsidRDefault="00030005" w:rsidP="00030005">
      <w:pPr>
        <w:pStyle w:val="Default"/>
        <w:spacing w:line="360" w:lineRule="auto"/>
        <w:rPr>
          <w:rFonts w:ascii="Arial" w:hAnsi="Arial" w:cstheme="minorHAnsi"/>
          <w:color w:val="auto"/>
          <w:sz w:val="22"/>
          <w:szCs w:val="22"/>
        </w:rPr>
      </w:pPr>
    </w:p>
    <w:p w14:paraId="201771A8" w14:textId="77777777" w:rsidR="00110F19" w:rsidRPr="005A722B" w:rsidRDefault="00110F19" w:rsidP="00307E13">
      <w:pPr>
        <w:spacing w:line="360" w:lineRule="auto"/>
        <w:rPr>
          <w:rFonts w:ascii="Arial" w:hAnsi="Arial" w:cstheme="minorHAnsi"/>
        </w:rPr>
      </w:pPr>
      <w:r w:rsidRPr="005A722B">
        <w:rPr>
          <w:rFonts w:ascii="Arial" w:hAnsi="Arial" w:cstheme="minorHAnsi"/>
        </w:rPr>
        <w:t>Interference with learning may include one of the actions below:</w:t>
      </w:r>
    </w:p>
    <w:p w14:paraId="3E6FF021" w14:textId="77777777" w:rsidR="00110F19" w:rsidRPr="005A722B" w:rsidRDefault="00110F19" w:rsidP="00307E13">
      <w:pPr>
        <w:pStyle w:val="ListParagraph"/>
        <w:numPr>
          <w:ilvl w:val="0"/>
          <w:numId w:val="47"/>
        </w:numPr>
        <w:spacing w:line="360" w:lineRule="auto"/>
        <w:rPr>
          <w:rFonts w:ascii="Arial" w:hAnsi="Arial" w:cstheme="minorHAnsi"/>
        </w:rPr>
      </w:pPr>
      <w:r w:rsidRPr="005A722B">
        <w:rPr>
          <w:rFonts w:ascii="Arial" w:hAnsi="Arial" w:cstheme="minorHAnsi"/>
        </w:rPr>
        <w:t>Lewd or vulgar use of language</w:t>
      </w:r>
    </w:p>
    <w:p w14:paraId="675C015F" w14:textId="77777777" w:rsidR="00110F19" w:rsidRPr="005A722B" w:rsidRDefault="00110F19" w:rsidP="00307E13">
      <w:pPr>
        <w:pStyle w:val="ListParagraph"/>
        <w:numPr>
          <w:ilvl w:val="0"/>
          <w:numId w:val="47"/>
        </w:numPr>
        <w:spacing w:line="360" w:lineRule="auto"/>
        <w:rPr>
          <w:rFonts w:ascii="Arial" w:hAnsi="Arial" w:cstheme="minorHAnsi"/>
        </w:rPr>
      </w:pPr>
      <w:r w:rsidRPr="005A722B">
        <w:rPr>
          <w:rFonts w:ascii="Arial" w:hAnsi="Arial" w:cstheme="minorHAnsi"/>
        </w:rPr>
        <w:t>Threats or intimidation</w:t>
      </w:r>
    </w:p>
    <w:p w14:paraId="4FAD7C1E" w14:textId="77777777" w:rsidR="00110F19" w:rsidRPr="005A722B" w:rsidRDefault="00110F19" w:rsidP="00307E13">
      <w:pPr>
        <w:pStyle w:val="ListParagraph"/>
        <w:numPr>
          <w:ilvl w:val="0"/>
          <w:numId w:val="47"/>
        </w:numPr>
        <w:spacing w:line="360" w:lineRule="auto"/>
        <w:rPr>
          <w:rFonts w:ascii="Arial" w:hAnsi="Arial" w:cstheme="minorHAnsi"/>
        </w:rPr>
      </w:pPr>
      <w:r w:rsidRPr="005A722B">
        <w:rPr>
          <w:rFonts w:ascii="Arial" w:hAnsi="Arial" w:cstheme="minorHAnsi"/>
        </w:rPr>
        <w:t>Plagiarism or cheating</w:t>
      </w:r>
    </w:p>
    <w:p w14:paraId="4D7F663C" w14:textId="77777777" w:rsidR="00110F19" w:rsidRPr="005A722B" w:rsidRDefault="00110F19" w:rsidP="00307E13">
      <w:pPr>
        <w:pStyle w:val="ListParagraph"/>
        <w:numPr>
          <w:ilvl w:val="0"/>
          <w:numId w:val="47"/>
        </w:numPr>
        <w:spacing w:line="360" w:lineRule="auto"/>
        <w:rPr>
          <w:rFonts w:ascii="Arial" w:hAnsi="Arial" w:cstheme="minorHAnsi"/>
        </w:rPr>
      </w:pPr>
      <w:r w:rsidRPr="005A722B">
        <w:rPr>
          <w:rFonts w:ascii="Arial" w:hAnsi="Arial" w:cstheme="minorHAnsi"/>
        </w:rPr>
        <w:t>Refusal to comply with directives</w:t>
      </w:r>
    </w:p>
    <w:p w14:paraId="2B81F5BF" w14:textId="77777777" w:rsidR="00110F19" w:rsidRPr="005A722B" w:rsidRDefault="00110F19" w:rsidP="00307E13">
      <w:pPr>
        <w:pStyle w:val="ListParagraph"/>
        <w:numPr>
          <w:ilvl w:val="0"/>
          <w:numId w:val="47"/>
        </w:numPr>
        <w:spacing w:line="360" w:lineRule="auto"/>
        <w:rPr>
          <w:rFonts w:ascii="Arial" w:hAnsi="Arial" w:cstheme="minorHAnsi"/>
        </w:rPr>
      </w:pPr>
      <w:r>
        <w:rPr>
          <w:rFonts w:ascii="Arial" w:hAnsi="Arial" w:cstheme="minorHAnsi"/>
        </w:rPr>
        <w:t>The use of alcohol,</w:t>
      </w:r>
      <w:r w:rsidRPr="005A722B">
        <w:rPr>
          <w:rFonts w:ascii="Arial" w:hAnsi="Arial" w:cstheme="minorHAnsi"/>
        </w:rPr>
        <w:t xml:space="preserve"> drugs</w:t>
      </w:r>
      <w:r>
        <w:rPr>
          <w:rFonts w:ascii="Arial" w:hAnsi="Arial" w:cstheme="minorHAnsi"/>
        </w:rPr>
        <w:t>, and tobacco, including e-cigarettes and/or vapor,</w:t>
      </w:r>
      <w:r w:rsidRPr="005A722B">
        <w:rPr>
          <w:rFonts w:ascii="Arial" w:hAnsi="Arial" w:cstheme="minorHAnsi"/>
        </w:rPr>
        <w:t xml:space="preserve"> are prohibited at all school events</w:t>
      </w:r>
      <w:r>
        <w:rPr>
          <w:rFonts w:ascii="Arial" w:hAnsi="Arial" w:cstheme="minorHAnsi"/>
        </w:rPr>
        <w:t xml:space="preserve"> by staff and students</w:t>
      </w:r>
      <w:r w:rsidRPr="005A722B">
        <w:rPr>
          <w:rFonts w:ascii="Arial" w:hAnsi="Arial" w:cstheme="minorHAnsi"/>
        </w:rPr>
        <w:t xml:space="preserve">, including standardized testing. </w:t>
      </w:r>
    </w:p>
    <w:p w14:paraId="061B1F5A" w14:textId="77777777" w:rsidR="00110F19" w:rsidRPr="005A722B" w:rsidRDefault="00110F19" w:rsidP="00307E13">
      <w:pPr>
        <w:spacing w:line="360" w:lineRule="auto"/>
        <w:rPr>
          <w:rFonts w:ascii="Arial" w:hAnsi="Arial" w:cstheme="minorHAnsi"/>
        </w:rPr>
      </w:pPr>
      <w:r w:rsidRPr="005A722B">
        <w:rPr>
          <w:rFonts w:ascii="Arial" w:hAnsi="Arial" w:cstheme="minorHAnsi"/>
        </w:rPr>
        <w:t>If a student has demonstrated inappropriate behavior the following discipline measures may be taken, depending on the severity and frequency of the occurrence(s).</w:t>
      </w:r>
    </w:p>
    <w:p w14:paraId="598E6B61" w14:textId="77777777" w:rsidR="00110F19" w:rsidRPr="005A722B" w:rsidRDefault="00110F19" w:rsidP="00307E13">
      <w:pPr>
        <w:pStyle w:val="ListParagraph"/>
        <w:numPr>
          <w:ilvl w:val="0"/>
          <w:numId w:val="46"/>
        </w:numPr>
        <w:spacing w:line="360" w:lineRule="auto"/>
        <w:rPr>
          <w:rFonts w:ascii="Arial" w:hAnsi="Arial" w:cstheme="minorHAnsi"/>
        </w:rPr>
      </w:pPr>
      <w:r w:rsidRPr="005A722B">
        <w:rPr>
          <w:rFonts w:ascii="Arial" w:hAnsi="Arial" w:cstheme="minorHAnsi"/>
        </w:rPr>
        <w:t>Parent/Teacher conference</w:t>
      </w:r>
    </w:p>
    <w:p w14:paraId="47BA3E1B" w14:textId="77777777" w:rsidR="00110F19" w:rsidRPr="005A722B" w:rsidRDefault="00110F19" w:rsidP="00307E13">
      <w:pPr>
        <w:pStyle w:val="ListParagraph"/>
        <w:numPr>
          <w:ilvl w:val="0"/>
          <w:numId w:val="46"/>
        </w:numPr>
        <w:spacing w:line="360" w:lineRule="auto"/>
        <w:rPr>
          <w:rFonts w:ascii="Arial" w:hAnsi="Arial" w:cstheme="minorHAnsi"/>
        </w:rPr>
      </w:pPr>
      <w:r w:rsidRPr="005A722B">
        <w:rPr>
          <w:rFonts w:ascii="Arial" w:hAnsi="Arial" w:cstheme="minorHAnsi"/>
        </w:rPr>
        <w:t>Parent/Teacher/Administration conference</w:t>
      </w:r>
    </w:p>
    <w:p w14:paraId="4EED71CB" w14:textId="77777777" w:rsidR="00110F19" w:rsidRPr="005A722B" w:rsidRDefault="00110F19" w:rsidP="00307E13">
      <w:pPr>
        <w:pStyle w:val="ListParagraph"/>
        <w:numPr>
          <w:ilvl w:val="0"/>
          <w:numId w:val="46"/>
        </w:numPr>
        <w:spacing w:line="360" w:lineRule="auto"/>
        <w:rPr>
          <w:rFonts w:ascii="Arial" w:hAnsi="Arial" w:cstheme="minorHAnsi"/>
        </w:rPr>
      </w:pPr>
      <w:r w:rsidRPr="005A722B">
        <w:rPr>
          <w:rFonts w:ascii="Arial" w:hAnsi="Arial" w:cstheme="minorHAnsi"/>
        </w:rPr>
        <w:t>Suspension</w:t>
      </w:r>
    </w:p>
    <w:p w14:paraId="691B69BE" w14:textId="101BEE73" w:rsidR="00B0272A" w:rsidRPr="000C3B84" w:rsidRDefault="00110F19" w:rsidP="00307E13">
      <w:pPr>
        <w:pStyle w:val="ListParagraph"/>
        <w:numPr>
          <w:ilvl w:val="0"/>
          <w:numId w:val="46"/>
        </w:numPr>
        <w:spacing w:line="360" w:lineRule="auto"/>
        <w:rPr>
          <w:rFonts w:ascii="Arial" w:hAnsi="Arial" w:cstheme="minorHAnsi"/>
        </w:rPr>
      </w:pPr>
      <w:r w:rsidRPr="005A722B">
        <w:rPr>
          <w:rFonts w:ascii="Arial" w:hAnsi="Arial" w:cstheme="minorHAnsi"/>
        </w:rPr>
        <w:t>Long-Term Suspension</w:t>
      </w:r>
    </w:p>
    <w:p w14:paraId="5BB48DF7" w14:textId="77777777" w:rsidR="00D46F1D" w:rsidRPr="00FC064A" w:rsidRDefault="00D46F1D" w:rsidP="00030005">
      <w:pPr>
        <w:pStyle w:val="Header2"/>
        <w:spacing w:line="360" w:lineRule="auto"/>
        <w:outlineLvl w:val="1"/>
        <w:rPr>
          <w:rFonts w:ascii="Arial" w:hAnsi="Arial"/>
        </w:rPr>
      </w:pPr>
      <w:bookmarkStart w:id="62" w:name="_Toc382396691"/>
      <w:bookmarkStart w:id="63" w:name="_Toc462141574"/>
      <w:r w:rsidRPr="00FC064A">
        <w:rPr>
          <w:rFonts w:ascii="Arial" w:hAnsi="Arial"/>
        </w:rPr>
        <w:t>Bullying/Cyber-Bullying/</w:t>
      </w:r>
      <w:r w:rsidR="00BE18E8" w:rsidRPr="00FC064A">
        <w:rPr>
          <w:rFonts w:ascii="Arial" w:hAnsi="Arial"/>
        </w:rPr>
        <w:t>Harassment</w:t>
      </w:r>
      <w:bookmarkEnd w:id="62"/>
      <w:bookmarkEnd w:id="63"/>
    </w:p>
    <w:p w14:paraId="38B724CE" w14:textId="77777777" w:rsidR="00EA35B3" w:rsidRPr="00FC064A" w:rsidRDefault="006A6ED1"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Primavera students will adhere to a No </w:t>
      </w:r>
      <w:r w:rsidR="009C3348" w:rsidRPr="00FC064A">
        <w:rPr>
          <w:rFonts w:ascii="Arial" w:hAnsi="Arial" w:cstheme="minorHAnsi"/>
          <w:color w:val="auto"/>
          <w:sz w:val="22"/>
          <w:szCs w:val="22"/>
        </w:rPr>
        <w:t xml:space="preserve">Tolerance </w:t>
      </w:r>
      <w:r w:rsidRPr="00FC064A">
        <w:rPr>
          <w:rFonts w:ascii="Arial" w:hAnsi="Arial" w:cstheme="minorHAnsi"/>
          <w:color w:val="auto"/>
          <w:sz w:val="22"/>
          <w:szCs w:val="22"/>
        </w:rPr>
        <w:t>Policy so that all can</w:t>
      </w:r>
      <w:r w:rsidR="00D46F1D" w:rsidRPr="00FC064A">
        <w:rPr>
          <w:rFonts w:ascii="Arial" w:hAnsi="Arial" w:cstheme="minorHAnsi"/>
          <w:color w:val="auto"/>
          <w:sz w:val="22"/>
          <w:szCs w:val="22"/>
        </w:rPr>
        <w:t xml:space="preserve"> continue to have a free and safe learning opportunity</w:t>
      </w:r>
      <w:r w:rsidRPr="00FC064A">
        <w:rPr>
          <w:rFonts w:ascii="Arial" w:hAnsi="Arial" w:cstheme="minorHAnsi"/>
          <w:color w:val="auto"/>
          <w:sz w:val="22"/>
          <w:szCs w:val="22"/>
        </w:rPr>
        <w:t>.</w:t>
      </w:r>
      <w:r w:rsidR="007C615A" w:rsidRPr="00FC064A">
        <w:rPr>
          <w:rFonts w:ascii="Arial" w:hAnsi="Arial" w:cstheme="minorHAnsi"/>
          <w:color w:val="auto"/>
          <w:sz w:val="22"/>
          <w:szCs w:val="22"/>
        </w:rPr>
        <w:t xml:space="preserve"> </w:t>
      </w:r>
      <w:r w:rsidR="00364A0F" w:rsidRPr="00FC064A">
        <w:rPr>
          <w:rFonts w:ascii="Arial" w:hAnsi="Arial" w:cstheme="minorHAnsi"/>
          <w:color w:val="auto"/>
          <w:sz w:val="22"/>
          <w:szCs w:val="22"/>
          <w:lang w:val="en"/>
        </w:rPr>
        <w:t xml:space="preserve">Bullying is unwanted, aggressive behavior among school aged children that involves a real or perceived power imbalance. The behavior is repeated, or has the potential to be repeated, over time. </w:t>
      </w:r>
      <w:r w:rsidR="000E2A02" w:rsidRPr="00FC064A">
        <w:rPr>
          <w:rFonts w:ascii="Arial" w:hAnsi="Arial" w:cstheme="minorHAnsi"/>
          <w:color w:val="auto"/>
          <w:sz w:val="22"/>
          <w:szCs w:val="22"/>
        </w:rPr>
        <w:t xml:space="preserve">Students </w:t>
      </w:r>
      <w:r w:rsidRPr="00FC064A">
        <w:rPr>
          <w:rFonts w:ascii="Arial" w:hAnsi="Arial" w:cstheme="minorHAnsi"/>
          <w:color w:val="auto"/>
          <w:sz w:val="22"/>
          <w:szCs w:val="22"/>
        </w:rPr>
        <w:t xml:space="preserve">who </w:t>
      </w:r>
      <w:r w:rsidR="000E2A02" w:rsidRPr="00FC064A">
        <w:rPr>
          <w:rFonts w:ascii="Arial" w:hAnsi="Arial" w:cstheme="minorHAnsi"/>
          <w:color w:val="auto"/>
          <w:sz w:val="22"/>
          <w:szCs w:val="22"/>
        </w:rPr>
        <w:t xml:space="preserve">are found to be involved in </w:t>
      </w:r>
      <w:r w:rsidRPr="00FC064A">
        <w:rPr>
          <w:rFonts w:ascii="Arial" w:hAnsi="Arial" w:cstheme="minorHAnsi"/>
          <w:color w:val="auto"/>
          <w:sz w:val="22"/>
          <w:szCs w:val="22"/>
        </w:rPr>
        <w:t xml:space="preserve">such </w:t>
      </w:r>
      <w:r w:rsidR="000E2A02" w:rsidRPr="00FC064A">
        <w:rPr>
          <w:rFonts w:ascii="Arial" w:hAnsi="Arial" w:cstheme="minorHAnsi"/>
          <w:color w:val="auto"/>
          <w:sz w:val="22"/>
          <w:szCs w:val="22"/>
        </w:rPr>
        <w:t xml:space="preserve">behavior will be warned with their first infraction </w:t>
      </w:r>
      <w:r w:rsidRPr="00FC064A">
        <w:rPr>
          <w:rFonts w:ascii="Arial" w:hAnsi="Arial" w:cstheme="minorHAnsi"/>
          <w:color w:val="auto"/>
          <w:sz w:val="22"/>
          <w:szCs w:val="22"/>
        </w:rPr>
        <w:t xml:space="preserve">through </w:t>
      </w:r>
      <w:r w:rsidR="000E2A02" w:rsidRPr="00FC064A">
        <w:rPr>
          <w:rFonts w:ascii="Arial" w:hAnsi="Arial" w:cstheme="minorHAnsi"/>
          <w:color w:val="auto"/>
          <w:sz w:val="22"/>
          <w:szCs w:val="22"/>
        </w:rPr>
        <w:t>notification to the parent</w:t>
      </w:r>
      <w:r w:rsidRPr="00FC064A">
        <w:rPr>
          <w:rFonts w:ascii="Arial" w:hAnsi="Arial" w:cstheme="minorHAnsi"/>
          <w:color w:val="auto"/>
          <w:sz w:val="22"/>
          <w:szCs w:val="22"/>
        </w:rPr>
        <w:t>/guardian</w:t>
      </w:r>
      <w:r w:rsidR="000E2A02" w:rsidRPr="00FC064A">
        <w:rPr>
          <w:rFonts w:ascii="Arial" w:hAnsi="Arial" w:cstheme="minorHAnsi"/>
          <w:color w:val="auto"/>
          <w:sz w:val="22"/>
          <w:szCs w:val="22"/>
        </w:rPr>
        <w:t xml:space="preserve"> and could </w:t>
      </w:r>
      <w:r w:rsidRPr="00FC064A">
        <w:rPr>
          <w:rFonts w:ascii="Arial" w:hAnsi="Arial" w:cstheme="minorHAnsi"/>
          <w:color w:val="auto"/>
          <w:sz w:val="22"/>
          <w:szCs w:val="22"/>
        </w:rPr>
        <w:t>be expelled</w:t>
      </w:r>
      <w:r w:rsidR="000E2A02" w:rsidRPr="00FC064A">
        <w:rPr>
          <w:rFonts w:ascii="Arial" w:hAnsi="Arial" w:cstheme="minorHAnsi"/>
          <w:color w:val="auto"/>
          <w:sz w:val="22"/>
          <w:szCs w:val="22"/>
        </w:rPr>
        <w:t xml:space="preserve"> from the school if </w:t>
      </w:r>
      <w:r w:rsidRPr="00FC064A">
        <w:rPr>
          <w:rFonts w:ascii="Arial" w:hAnsi="Arial" w:cstheme="minorHAnsi"/>
          <w:color w:val="auto"/>
          <w:sz w:val="22"/>
          <w:szCs w:val="22"/>
        </w:rPr>
        <w:t xml:space="preserve">the </w:t>
      </w:r>
      <w:r w:rsidR="000E2A02" w:rsidRPr="00FC064A">
        <w:rPr>
          <w:rFonts w:ascii="Arial" w:hAnsi="Arial" w:cstheme="minorHAnsi"/>
          <w:color w:val="auto"/>
          <w:sz w:val="22"/>
          <w:szCs w:val="22"/>
        </w:rPr>
        <w:t>issue is repeated.</w:t>
      </w:r>
      <w:r w:rsidR="007C615A" w:rsidRPr="00FC064A">
        <w:rPr>
          <w:rFonts w:ascii="Arial" w:hAnsi="Arial" w:cstheme="minorHAnsi"/>
          <w:color w:val="auto"/>
          <w:sz w:val="22"/>
          <w:szCs w:val="22"/>
        </w:rPr>
        <w:t xml:space="preserve"> </w:t>
      </w:r>
      <w:r w:rsidR="000E2A02" w:rsidRPr="00FC064A">
        <w:rPr>
          <w:rFonts w:ascii="Arial" w:hAnsi="Arial" w:cstheme="minorHAnsi"/>
          <w:color w:val="auto"/>
          <w:sz w:val="22"/>
          <w:szCs w:val="22"/>
        </w:rPr>
        <w:t xml:space="preserve">Any infraction that is considered bullying, cyber-bullying, and/or harassment must occur within the confines of the </w:t>
      </w:r>
      <w:r w:rsidRPr="00FC064A">
        <w:rPr>
          <w:rFonts w:ascii="Arial" w:hAnsi="Arial" w:cstheme="minorHAnsi"/>
          <w:color w:val="auto"/>
          <w:sz w:val="22"/>
          <w:szCs w:val="22"/>
        </w:rPr>
        <w:t xml:space="preserve">Primavera </w:t>
      </w:r>
      <w:r w:rsidR="000E2A02" w:rsidRPr="00FC064A">
        <w:rPr>
          <w:rFonts w:ascii="Arial" w:hAnsi="Arial" w:cstheme="minorHAnsi"/>
          <w:color w:val="auto"/>
          <w:sz w:val="22"/>
          <w:szCs w:val="22"/>
        </w:rPr>
        <w:t>student portal</w:t>
      </w:r>
      <w:r w:rsidR="00364A0F" w:rsidRPr="00FC064A">
        <w:rPr>
          <w:rFonts w:ascii="Arial" w:hAnsi="Arial" w:cstheme="minorHAnsi"/>
          <w:color w:val="auto"/>
          <w:sz w:val="22"/>
          <w:szCs w:val="22"/>
        </w:rPr>
        <w:t>, school event</w:t>
      </w:r>
      <w:r w:rsidR="000E2A02" w:rsidRPr="00FC064A">
        <w:rPr>
          <w:rFonts w:ascii="Arial" w:hAnsi="Arial" w:cstheme="minorHAnsi"/>
          <w:color w:val="auto"/>
          <w:sz w:val="22"/>
          <w:szCs w:val="22"/>
        </w:rPr>
        <w:t xml:space="preserve"> or classroom for Primavera to be immediately involved.</w:t>
      </w:r>
    </w:p>
    <w:p w14:paraId="650BD823" w14:textId="77777777" w:rsidR="00EA35B3" w:rsidRPr="00FC064A" w:rsidRDefault="00EA35B3" w:rsidP="00307E13">
      <w:pPr>
        <w:pStyle w:val="Default"/>
        <w:spacing w:line="360" w:lineRule="auto"/>
        <w:ind w:left="900" w:hanging="180"/>
        <w:rPr>
          <w:rFonts w:ascii="Arial" w:hAnsi="Arial" w:cstheme="minorHAnsi"/>
          <w:color w:val="auto"/>
          <w:sz w:val="22"/>
          <w:szCs w:val="22"/>
        </w:rPr>
      </w:pPr>
      <w:r w:rsidRPr="00FC064A">
        <w:rPr>
          <w:rFonts w:ascii="Arial" w:hAnsi="Arial" w:cstheme="minorHAnsi"/>
          <w:color w:val="auto"/>
          <w:sz w:val="22"/>
          <w:szCs w:val="22"/>
        </w:rPr>
        <w:t>•</w:t>
      </w:r>
      <w:r w:rsidR="00110FF9">
        <w:rPr>
          <w:rFonts w:ascii="Arial" w:hAnsi="Arial" w:cstheme="minorHAnsi"/>
          <w:color w:val="auto"/>
          <w:sz w:val="22"/>
          <w:szCs w:val="22"/>
        </w:rPr>
        <w:t xml:space="preserve"> </w:t>
      </w:r>
      <w:r w:rsidRPr="00FC064A">
        <w:rPr>
          <w:rFonts w:ascii="Arial" w:hAnsi="Arial" w:cstheme="minorHAnsi"/>
          <w:color w:val="auto"/>
          <w:sz w:val="22"/>
          <w:szCs w:val="22"/>
        </w:rPr>
        <w:t xml:space="preserve">Harassment or bullying on the basis of sex includes sexual harassment or bullying and gender-based harassment or bullying.  Sexual harassment or bullying is unwelcome conduct of a sexual nature, such as unwelcome sexual advances, requests for sexual favors, and other verbal, nonverbal, or physical conduct of a sexual nature. Gender-based harassment or bullying is nonsexual intimidation or abusive behavior toward a student based on the student’s actual or perceived sex, including harassment based on gender identity, gender expression, and nonconformity with gender stereotypes. Harassing conduct may take many forms, </w:t>
      </w:r>
      <w:r w:rsidRPr="00FC064A">
        <w:rPr>
          <w:rFonts w:ascii="Arial" w:hAnsi="Arial" w:cstheme="minorHAnsi"/>
          <w:color w:val="auto"/>
          <w:sz w:val="22"/>
          <w:szCs w:val="22"/>
        </w:rPr>
        <w:lastRenderedPageBreak/>
        <w:t>including verbal acts and name-calling, as well as non-verbal behavior, such as graphic and written statements, or conduct that is physically threatening, harmful or humiliating. The conduct can be carried out by school employees, other students, and non-employee third parties. Both male and female students can be victims of harassment or bullying on the basis of sex, and the harasser or bully and the victim can be of the same sex. Bullying on the basis of sex constitutes sexual harassment.</w:t>
      </w:r>
      <w:r w:rsidR="006F6107">
        <w:rPr>
          <w:rFonts w:ascii="Arial" w:hAnsi="Arial" w:cstheme="minorHAnsi"/>
          <w:color w:val="auto"/>
          <w:sz w:val="22"/>
          <w:szCs w:val="22"/>
        </w:rPr>
        <w:br/>
      </w:r>
    </w:p>
    <w:p w14:paraId="126FA6BC" w14:textId="77777777" w:rsidR="00EA35B3" w:rsidRPr="00FC064A" w:rsidRDefault="00EA35B3" w:rsidP="00307E13">
      <w:pPr>
        <w:pStyle w:val="Default"/>
        <w:spacing w:line="360" w:lineRule="auto"/>
        <w:ind w:left="900" w:hanging="180"/>
        <w:rPr>
          <w:rFonts w:ascii="Arial" w:hAnsi="Arial" w:cstheme="minorHAnsi"/>
          <w:color w:val="auto"/>
          <w:sz w:val="22"/>
          <w:szCs w:val="22"/>
        </w:rPr>
      </w:pPr>
      <w:r w:rsidRPr="00FC064A">
        <w:rPr>
          <w:rFonts w:ascii="Arial" w:hAnsi="Arial" w:cstheme="minorHAnsi"/>
          <w:color w:val="auto"/>
          <w:sz w:val="22"/>
          <w:szCs w:val="22"/>
        </w:rPr>
        <w:t>•</w:t>
      </w:r>
      <w:r w:rsidR="00110FF9">
        <w:rPr>
          <w:rFonts w:ascii="Arial" w:hAnsi="Arial" w:cstheme="minorHAnsi"/>
          <w:color w:val="auto"/>
          <w:sz w:val="22"/>
          <w:szCs w:val="22"/>
        </w:rPr>
        <w:t xml:space="preserve"> </w:t>
      </w:r>
      <w:r w:rsidRPr="00FC064A">
        <w:rPr>
          <w:rFonts w:ascii="Arial" w:hAnsi="Arial" w:cstheme="minorHAnsi"/>
          <w:color w:val="auto"/>
          <w:sz w:val="22"/>
          <w:szCs w:val="22"/>
        </w:rPr>
        <w:t>Harassment or bullying on the basis of race, color, or national origin refers to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Bullying on the basis of race, color, or national origin constitutes racial harassment.</w:t>
      </w:r>
      <w:r w:rsidR="006F6107">
        <w:rPr>
          <w:rFonts w:ascii="Arial" w:hAnsi="Arial" w:cstheme="minorHAnsi"/>
          <w:color w:val="auto"/>
          <w:sz w:val="22"/>
          <w:szCs w:val="22"/>
        </w:rPr>
        <w:br/>
      </w:r>
    </w:p>
    <w:p w14:paraId="605C42FA" w14:textId="77777777" w:rsidR="00EA35B3" w:rsidRPr="00FC064A" w:rsidRDefault="00EA35B3" w:rsidP="00307E13">
      <w:pPr>
        <w:pStyle w:val="Default"/>
        <w:tabs>
          <w:tab w:val="left" w:pos="900"/>
        </w:tabs>
        <w:spacing w:line="360" w:lineRule="auto"/>
        <w:ind w:left="900" w:hanging="180"/>
        <w:rPr>
          <w:rFonts w:ascii="Arial" w:hAnsi="Arial" w:cstheme="minorHAnsi"/>
          <w:color w:val="auto"/>
          <w:sz w:val="22"/>
          <w:szCs w:val="22"/>
        </w:rPr>
      </w:pPr>
      <w:r w:rsidRPr="00FC064A">
        <w:rPr>
          <w:rFonts w:ascii="Arial" w:hAnsi="Arial" w:cstheme="minorHAnsi"/>
          <w:color w:val="auto"/>
          <w:sz w:val="22"/>
          <w:szCs w:val="22"/>
        </w:rPr>
        <w:t>•</w:t>
      </w:r>
      <w:r w:rsidR="00110FF9">
        <w:rPr>
          <w:rFonts w:ascii="Arial" w:hAnsi="Arial" w:cstheme="minorHAnsi"/>
          <w:color w:val="auto"/>
          <w:sz w:val="22"/>
          <w:szCs w:val="22"/>
        </w:rPr>
        <w:t xml:space="preserve"> </w:t>
      </w:r>
      <w:r w:rsidRPr="00FC064A">
        <w:rPr>
          <w:rFonts w:ascii="Arial" w:hAnsi="Arial" w:cstheme="minorHAnsi"/>
          <w:color w:val="auto"/>
          <w:sz w:val="22"/>
          <w:szCs w:val="22"/>
        </w:rPr>
        <w:t>Harassment or bullying on the basis of disability refers to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Bullying on the basis of disability constitutes disability harassment.</w:t>
      </w:r>
    </w:p>
    <w:p w14:paraId="4E825200" w14:textId="77777777" w:rsidR="009B1CF8" w:rsidRDefault="009B1CF8" w:rsidP="00307E13">
      <w:pPr>
        <w:pStyle w:val="Default"/>
        <w:spacing w:line="360" w:lineRule="auto"/>
        <w:rPr>
          <w:rFonts w:ascii="Arial" w:hAnsi="Arial" w:cstheme="minorHAnsi"/>
          <w:color w:val="auto"/>
          <w:sz w:val="22"/>
          <w:szCs w:val="22"/>
        </w:rPr>
      </w:pPr>
    </w:p>
    <w:p w14:paraId="618E6CD8" w14:textId="7CC33C90" w:rsidR="009B1CF8" w:rsidRPr="00FC064A" w:rsidRDefault="009B1CF8" w:rsidP="00030005">
      <w:pPr>
        <w:pStyle w:val="Header2"/>
        <w:spacing w:line="360" w:lineRule="auto"/>
        <w:outlineLvl w:val="1"/>
        <w:rPr>
          <w:rFonts w:ascii="Arial" w:hAnsi="Arial"/>
        </w:rPr>
      </w:pPr>
      <w:bookmarkStart w:id="64" w:name="_Toc382396692"/>
      <w:bookmarkStart w:id="65" w:name="_Toc462141575"/>
      <w:r w:rsidRPr="00FC064A">
        <w:rPr>
          <w:rFonts w:ascii="Arial" w:hAnsi="Arial"/>
        </w:rPr>
        <w:t>Academic Integrity and Plagiarism</w:t>
      </w:r>
      <w:bookmarkEnd w:id="64"/>
      <w:bookmarkEnd w:id="65"/>
    </w:p>
    <w:p w14:paraId="16B40FE0" w14:textId="77777777" w:rsidR="00796302" w:rsidRPr="005A722B" w:rsidRDefault="00796302" w:rsidP="00307E13">
      <w:pPr>
        <w:spacing w:line="360" w:lineRule="auto"/>
        <w:rPr>
          <w:rFonts w:ascii="Arial" w:hAnsi="Arial" w:cstheme="minorHAnsi"/>
        </w:rPr>
      </w:pPr>
      <w:bookmarkStart w:id="66" w:name="_Toc382396694"/>
      <w:r w:rsidRPr="005A722B">
        <w:rPr>
          <w:rFonts w:ascii="Arial" w:hAnsi="Arial" w:cstheme="minorHAnsi"/>
        </w:rPr>
        <w:t xml:space="preserve">As members of the Primavera community, all students are expected to conduct themselves with honor and academic integrity. Primavera uses </w:t>
      </w:r>
      <w:r w:rsidRPr="005A722B">
        <w:rPr>
          <w:rFonts w:ascii="Arial" w:hAnsi="Arial" w:cstheme="minorHAnsi"/>
          <w:i/>
        </w:rPr>
        <w:t>Turnitin</w:t>
      </w:r>
      <w:r w:rsidRPr="005A722B">
        <w:rPr>
          <w:rFonts w:ascii="Arial" w:hAnsi="Arial" w:cstheme="minorHAnsi"/>
        </w:rPr>
        <w:t xml:space="preserve"> software to protect the academic integrity of work submitted. All students will follow appropriate citation guidelines to ensure that proper credit is given to the authors or creators of any work used. </w:t>
      </w:r>
    </w:p>
    <w:p w14:paraId="14D1B0A9" w14:textId="77777777" w:rsidR="00796302" w:rsidRPr="005A722B" w:rsidRDefault="00796302" w:rsidP="00307E13">
      <w:pPr>
        <w:spacing w:line="360" w:lineRule="auto"/>
        <w:rPr>
          <w:rFonts w:ascii="Arial" w:hAnsi="Arial" w:cstheme="minorHAnsi"/>
        </w:rPr>
      </w:pPr>
      <w:r w:rsidRPr="005A722B">
        <w:rPr>
          <w:rFonts w:ascii="Arial" w:hAnsi="Arial" w:cstheme="minorHAnsi"/>
        </w:rPr>
        <w:t>Under no circumstances will a student be permitted to cheat or plagiarize, and disciplinary measures will be taken in the event of this type of student misbehavior.</w:t>
      </w:r>
    </w:p>
    <w:p w14:paraId="4B730448" w14:textId="77777777" w:rsidR="00796302" w:rsidRPr="005A722B" w:rsidRDefault="00796302" w:rsidP="00307E13">
      <w:pPr>
        <w:spacing w:line="360" w:lineRule="auto"/>
        <w:rPr>
          <w:rFonts w:ascii="Arial" w:hAnsi="Arial" w:cstheme="minorHAnsi"/>
        </w:rPr>
      </w:pPr>
      <w:r w:rsidRPr="005A722B">
        <w:rPr>
          <w:rFonts w:ascii="Arial" w:hAnsi="Arial" w:cstheme="minorHAnsi"/>
        </w:rPr>
        <w:t xml:space="preserve">Plagiarism is defined as presenting someone else’s work, including the work of other students, as one’s own. Any ideas or materials taken from another source for either written or oral use must be fully acknowledged, unless the information is common knowledge. What is considered “common knowledge” may differ from course to course. Sources may include, but are not limited to, the World Wide Web, books, articles, and media presentations and recordings. Requirements for citing material are as follows: </w:t>
      </w:r>
    </w:p>
    <w:p w14:paraId="16782389" w14:textId="77777777" w:rsidR="00796302" w:rsidRPr="005A722B" w:rsidRDefault="00796302" w:rsidP="00307E13">
      <w:pPr>
        <w:spacing w:line="360" w:lineRule="auto"/>
        <w:rPr>
          <w:rFonts w:ascii="Arial" w:hAnsi="Arial" w:cstheme="minorHAnsi"/>
        </w:rPr>
      </w:pPr>
      <w:r w:rsidRPr="005A722B">
        <w:rPr>
          <w:rFonts w:ascii="Arial" w:hAnsi="Arial" w:cstheme="minorHAnsi"/>
        </w:rPr>
        <w:lastRenderedPageBreak/>
        <w:t>A student must not adopt or reproduce ideas, opinions, theories, formulas, graphics, or pictures or photos without citing the exact source in the body of the assignment. This includes the following examples:</w:t>
      </w:r>
    </w:p>
    <w:p w14:paraId="19F80F65" w14:textId="77777777" w:rsidR="00796302" w:rsidRPr="005A722B" w:rsidRDefault="00796302" w:rsidP="00307E13">
      <w:pPr>
        <w:pStyle w:val="ListParagraph"/>
        <w:numPr>
          <w:ilvl w:val="0"/>
          <w:numId w:val="44"/>
        </w:numPr>
        <w:spacing w:line="360" w:lineRule="auto"/>
        <w:rPr>
          <w:rFonts w:ascii="Arial" w:hAnsi="Arial" w:cstheme="minorHAnsi"/>
        </w:rPr>
      </w:pPr>
      <w:r w:rsidRPr="005A722B">
        <w:rPr>
          <w:rFonts w:ascii="Arial" w:hAnsi="Arial" w:cstheme="minorHAnsi"/>
        </w:rPr>
        <w:t xml:space="preserve">Directly quoting another person’s actual words, whether oral or written; </w:t>
      </w:r>
    </w:p>
    <w:p w14:paraId="5C735A40" w14:textId="77777777" w:rsidR="00796302" w:rsidRPr="005A722B" w:rsidRDefault="00796302" w:rsidP="00307E13">
      <w:pPr>
        <w:pStyle w:val="ListParagraph"/>
        <w:numPr>
          <w:ilvl w:val="0"/>
          <w:numId w:val="44"/>
        </w:numPr>
        <w:spacing w:line="360" w:lineRule="auto"/>
        <w:rPr>
          <w:rFonts w:ascii="Arial" w:hAnsi="Arial" w:cstheme="minorHAnsi"/>
        </w:rPr>
      </w:pPr>
      <w:r w:rsidRPr="005A722B">
        <w:rPr>
          <w:rFonts w:ascii="Arial" w:hAnsi="Arial" w:cstheme="minorHAnsi"/>
        </w:rPr>
        <w:t xml:space="preserve">Using another person’s ideas, opinions, or theories; </w:t>
      </w:r>
    </w:p>
    <w:p w14:paraId="505A2ACE" w14:textId="77777777" w:rsidR="00796302" w:rsidRPr="005A722B" w:rsidRDefault="00796302" w:rsidP="00307E13">
      <w:pPr>
        <w:pStyle w:val="ListParagraph"/>
        <w:numPr>
          <w:ilvl w:val="0"/>
          <w:numId w:val="44"/>
        </w:numPr>
        <w:spacing w:line="360" w:lineRule="auto"/>
        <w:rPr>
          <w:rFonts w:ascii="Arial" w:hAnsi="Arial" w:cstheme="minorHAnsi"/>
        </w:rPr>
      </w:pPr>
      <w:r w:rsidRPr="005A722B">
        <w:rPr>
          <w:rFonts w:ascii="Arial" w:hAnsi="Arial" w:cstheme="minorHAnsi"/>
        </w:rPr>
        <w:t xml:space="preserve">Paraphrasing the words, ideas, opinions, or theories of others, whether oral or written; </w:t>
      </w:r>
    </w:p>
    <w:p w14:paraId="2E290DB5" w14:textId="77777777" w:rsidR="00796302" w:rsidRPr="005A722B" w:rsidRDefault="00796302" w:rsidP="00307E13">
      <w:pPr>
        <w:pStyle w:val="ListParagraph"/>
        <w:numPr>
          <w:ilvl w:val="0"/>
          <w:numId w:val="44"/>
        </w:numPr>
        <w:spacing w:line="360" w:lineRule="auto"/>
        <w:rPr>
          <w:rFonts w:ascii="Arial" w:hAnsi="Arial" w:cstheme="minorHAnsi"/>
        </w:rPr>
      </w:pPr>
      <w:r w:rsidRPr="005A722B">
        <w:rPr>
          <w:rFonts w:ascii="Arial" w:hAnsi="Arial" w:cstheme="minorHAnsi"/>
        </w:rPr>
        <w:t xml:space="preserve">Borrowing facts, statistics, or illustrative material; or </w:t>
      </w:r>
    </w:p>
    <w:p w14:paraId="77FFAFAB" w14:textId="77777777" w:rsidR="00796302" w:rsidRPr="005A722B" w:rsidRDefault="00796302" w:rsidP="00307E13">
      <w:pPr>
        <w:pStyle w:val="ListParagraph"/>
        <w:numPr>
          <w:ilvl w:val="0"/>
          <w:numId w:val="44"/>
        </w:numPr>
        <w:spacing w:line="360" w:lineRule="auto"/>
        <w:rPr>
          <w:rFonts w:ascii="Arial" w:hAnsi="Arial" w:cstheme="minorHAnsi"/>
        </w:rPr>
      </w:pPr>
      <w:r w:rsidRPr="005A722B">
        <w:rPr>
          <w:rFonts w:ascii="Arial" w:hAnsi="Arial" w:cstheme="minorHAnsi"/>
        </w:rPr>
        <w:t xml:space="preserve">Offering materials assembled or collected by others in the form of projects or collections. </w:t>
      </w:r>
    </w:p>
    <w:p w14:paraId="270327F0" w14:textId="77777777" w:rsidR="00796302" w:rsidRPr="005A722B" w:rsidRDefault="00796302" w:rsidP="00307E13">
      <w:pPr>
        <w:spacing w:line="360" w:lineRule="auto"/>
        <w:rPr>
          <w:rFonts w:ascii="Arial" w:hAnsi="Arial" w:cstheme="minorHAnsi"/>
        </w:rPr>
      </w:pPr>
      <w:r w:rsidRPr="005A722B">
        <w:rPr>
          <w:rFonts w:ascii="Arial" w:hAnsi="Arial" w:cstheme="minorHAnsi"/>
        </w:rPr>
        <w:t xml:space="preserve">Cheating involves submitting work in an assignment or exam that is not your own. It can include the following: </w:t>
      </w:r>
    </w:p>
    <w:p w14:paraId="3F1FDC8F" w14:textId="77777777" w:rsidR="00796302" w:rsidRPr="005A722B" w:rsidRDefault="00796302" w:rsidP="00307E13">
      <w:pPr>
        <w:pStyle w:val="ListParagraph"/>
        <w:numPr>
          <w:ilvl w:val="0"/>
          <w:numId w:val="45"/>
        </w:numPr>
        <w:spacing w:line="360" w:lineRule="auto"/>
        <w:rPr>
          <w:rFonts w:ascii="Arial" w:hAnsi="Arial" w:cstheme="minorHAnsi"/>
        </w:rPr>
      </w:pPr>
      <w:r w:rsidRPr="005A722B">
        <w:rPr>
          <w:rFonts w:ascii="Arial" w:hAnsi="Arial" w:cstheme="minorHAnsi"/>
        </w:rPr>
        <w:t xml:space="preserve">Copying someone else’s work </w:t>
      </w:r>
    </w:p>
    <w:p w14:paraId="445D2088" w14:textId="77777777" w:rsidR="00796302" w:rsidRPr="005A722B" w:rsidRDefault="00796302" w:rsidP="00307E13">
      <w:pPr>
        <w:pStyle w:val="ListParagraph"/>
        <w:numPr>
          <w:ilvl w:val="0"/>
          <w:numId w:val="45"/>
        </w:numPr>
        <w:spacing w:line="360" w:lineRule="auto"/>
        <w:rPr>
          <w:rFonts w:ascii="Arial" w:hAnsi="Arial" w:cstheme="minorHAnsi"/>
        </w:rPr>
      </w:pPr>
      <w:r w:rsidRPr="005A722B">
        <w:rPr>
          <w:rFonts w:ascii="Arial" w:hAnsi="Arial" w:cstheme="minorHAnsi"/>
        </w:rPr>
        <w:t xml:space="preserve">Allowing someone else to copy your work </w:t>
      </w:r>
    </w:p>
    <w:p w14:paraId="43B5DF4B" w14:textId="77777777" w:rsidR="00796302" w:rsidRPr="005A722B" w:rsidRDefault="00796302" w:rsidP="00307E13">
      <w:pPr>
        <w:pStyle w:val="ListParagraph"/>
        <w:numPr>
          <w:ilvl w:val="0"/>
          <w:numId w:val="45"/>
        </w:numPr>
        <w:spacing w:line="360" w:lineRule="auto"/>
        <w:rPr>
          <w:rFonts w:ascii="Arial" w:hAnsi="Arial" w:cstheme="minorHAnsi"/>
        </w:rPr>
      </w:pPr>
      <w:r w:rsidRPr="005A722B">
        <w:rPr>
          <w:rFonts w:ascii="Arial" w:hAnsi="Arial" w:cstheme="minorHAnsi"/>
        </w:rPr>
        <w:t xml:space="preserve">Having someone else complete your work for you </w:t>
      </w:r>
    </w:p>
    <w:p w14:paraId="33440A93" w14:textId="77777777" w:rsidR="00796302" w:rsidRPr="005A722B" w:rsidRDefault="00796302" w:rsidP="00307E13">
      <w:pPr>
        <w:pStyle w:val="ListParagraph"/>
        <w:numPr>
          <w:ilvl w:val="0"/>
          <w:numId w:val="45"/>
        </w:numPr>
        <w:spacing w:line="360" w:lineRule="auto"/>
        <w:rPr>
          <w:rFonts w:ascii="Arial" w:hAnsi="Arial" w:cstheme="minorHAnsi"/>
        </w:rPr>
      </w:pPr>
      <w:r w:rsidRPr="005A722B">
        <w:rPr>
          <w:rFonts w:ascii="Arial" w:hAnsi="Arial" w:cstheme="minorHAnsi"/>
        </w:rPr>
        <w:t>Using unauthorized materials to help you complete your work</w:t>
      </w:r>
    </w:p>
    <w:p w14:paraId="54568A6F" w14:textId="77777777" w:rsidR="00796302" w:rsidRPr="005A722B" w:rsidRDefault="00796302" w:rsidP="00307E13">
      <w:pPr>
        <w:pStyle w:val="ListParagraph"/>
        <w:numPr>
          <w:ilvl w:val="0"/>
          <w:numId w:val="45"/>
        </w:numPr>
        <w:spacing w:line="360" w:lineRule="auto"/>
        <w:rPr>
          <w:rFonts w:ascii="Arial" w:hAnsi="Arial" w:cstheme="minorHAnsi"/>
        </w:rPr>
      </w:pPr>
      <w:r w:rsidRPr="005A722B">
        <w:rPr>
          <w:rFonts w:ascii="Arial" w:hAnsi="Arial" w:cstheme="minorHAnsi"/>
        </w:rPr>
        <w:t>Accessing social media sites on the internet to help you complete your work</w:t>
      </w:r>
    </w:p>
    <w:p w14:paraId="1709A6C8" w14:textId="77777777" w:rsidR="00796302" w:rsidRPr="005A722B" w:rsidRDefault="00796302" w:rsidP="00307E13">
      <w:pPr>
        <w:spacing w:line="360" w:lineRule="auto"/>
        <w:rPr>
          <w:rFonts w:ascii="Arial" w:hAnsi="Arial" w:cstheme="minorHAnsi"/>
        </w:rPr>
      </w:pPr>
      <w:r w:rsidRPr="005A722B">
        <w:rPr>
          <w:rFonts w:ascii="Arial" w:hAnsi="Arial" w:cstheme="minorHAnsi"/>
        </w:rPr>
        <w:t>If a student is found to plagiarize or cheat the following discipline measures may be taken, depending on the severity and frequency of the occurrence(s).</w:t>
      </w:r>
    </w:p>
    <w:p w14:paraId="6850140E"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Required to attend synchronous se</w:t>
      </w:r>
      <w:r>
        <w:rPr>
          <w:rFonts w:ascii="Arial" w:hAnsi="Arial" w:cstheme="minorHAnsi"/>
        </w:rPr>
        <w:t>ssion to learn how to properly c</w:t>
      </w:r>
      <w:r w:rsidRPr="005A722B">
        <w:rPr>
          <w:rFonts w:ascii="Arial" w:hAnsi="Arial" w:cstheme="minorHAnsi"/>
        </w:rPr>
        <w:t>ite sources</w:t>
      </w:r>
    </w:p>
    <w:p w14:paraId="631E4F46"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No credit for the assignment</w:t>
      </w:r>
    </w:p>
    <w:p w14:paraId="1CD429BE"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Parent/Teacher conference</w:t>
      </w:r>
    </w:p>
    <w:p w14:paraId="1252146D"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Parent/Teacher/Administration conference</w:t>
      </w:r>
    </w:p>
    <w:p w14:paraId="71E64820"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Suspension</w:t>
      </w:r>
    </w:p>
    <w:p w14:paraId="2A69EC1D" w14:textId="77777777" w:rsidR="00796302" w:rsidRPr="005A722B" w:rsidRDefault="00796302" w:rsidP="00307E13">
      <w:pPr>
        <w:pStyle w:val="ListParagraph"/>
        <w:numPr>
          <w:ilvl w:val="0"/>
          <w:numId w:val="46"/>
        </w:numPr>
        <w:spacing w:line="360" w:lineRule="auto"/>
        <w:rPr>
          <w:rFonts w:ascii="Arial" w:hAnsi="Arial" w:cstheme="minorHAnsi"/>
        </w:rPr>
      </w:pPr>
      <w:r w:rsidRPr="005A722B">
        <w:rPr>
          <w:rFonts w:ascii="Arial" w:hAnsi="Arial" w:cstheme="minorHAnsi"/>
        </w:rPr>
        <w:t>Long-Term Suspension</w:t>
      </w:r>
    </w:p>
    <w:p w14:paraId="00CF0E0D" w14:textId="77777777" w:rsidR="00616B8A" w:rsidRPr="00FC064A" w:rsidRDefault="00616B8A" w:rsidP="00030005">
      <w:pPr>
        <w:pStyle w:val="Header2"/>
        <w:spacing w:line="360" w:lineRule="auto"/>
        <w:outlineLvl w:val="1"/>
        <w:rPr>
          <w:rFonts w:ascii="Arial" w:hAnsi="Arial"/>
        </w:rPr>
      </w:pPr>
      <w:bookmarkStart w:id="67" w:name="_Toc382396690"/>
      <w:bookmarkStart w:id="68" w:name="_Toc462141576"/>
      <w:bookmarkStart w:id="69" w:name="_Toc382396703"/>
      <w:bookmarkEnd w:id="66"/>
      <w:r w:rsidRPr="00FC064A">
        <w:rPr>
          <w:rFonts w:ascii="Arial" w:hAnsi="Arial"/>
        </w:rPr>
        <w:t>Internet Use</w:t>
      </w:r>
      <w:bookmarkEnd w:id="67"/>
      <w:bookmarkEnd w:id="68"/>
    </w:p>
    <w:p w14:paraId="225AB3BC" w14:textId="77777777" w:rsidR="00616B8A" w:rsidRPr="008042DA" w:rsidRDefault="00616B8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Access to the Primavera’s online integrated solution and curriculum is a privilege, not a right. That access entails responsible use of the school systems.  Always use a computer in a way that shows consideration and respect, including use of appropriate and respectful language. Remember that email is not private. Never say anything via email that you wouldn’t mind seeing on the school bulletin board, or in the local newspaper. Primavera is committed to cooperating with officials to preclude any illegal activities conducted through Internet access and to assist students in our school to use computers appropriately, in every aspect of their student life.</w:t>
      </w:r>
    </w:p>
    <w:p w14:paraId="0CADF0D1" w14:textId="77777777" w:rsidR="00616B8A" w:rsidRPr="00616B8A" w:rsidRDefault="00616B8A" w:rsidP="00307E13">
      <w:pPr>
        <w:spacing w:after="0" w:line="360" w:lineRule="auto"/>
        <w:ind w:left="360"/>
        <w:rPr>
          <w:rFonts w:ascii="Arial" w:eastAsia="MS Gothic" w:hAnsi="Arial"/>
          <w:b/>
        </w:rPr>
      </w:pPr>
    </w:p>
    <w:p w14:paraId="07FC45C7" w14:textId="77777777" w:rsidR="00616B8A" w:rsidRPr="00030005" w:rsidRDefault="00616B8A" w:rsidP="00030005">
      <w:pPr>
        <w:pStyle w:val="Heading2"/>
        <w:rPr>
          <w:rFonts w:ascii="Arial" w:eastAsia="MS Gothic" w:hAnsi="Arial"/>
          <w:b/>
          <w:color w:val="auto"/>
          <w:sz w:val="22"/>
          <w:szCs w:val="22"/>
        </w:rPr>
      </w:pPr>
      <w:bookmarkStart w:id="70" w:name="_Toc462141577"/>
      <w:r w:rsidRPr="00030005">
        <w:rPr>
          <w:rFonts w:ascii="Arial" w:eastAsia="MS Gothic" w:hAnsi="Arial"/>
          <w:b/>
          <w:color w:val="auto"/>
          <w:sz w:val="22"/>
          <w:szCs w:val="22"/>
        </w:rPr>
        <w:lastRenderedPageBreak/>
        <w:t>Privacy and Sharing</w:t>
      </w:r>
      <w:bookmarkEnd w:id="70"/>
    </w:p>
    <w:p w14:paraId="740D95D4" w14:textId="77777777" w:rsidR="00616B8A" w:rsidRPr="00616B8A" w:rsidRDefault="00616B8A" w:rsidP="00307E13">
      <w:pPr>
        <w:spacing w:after="0" w:line="360" w:lineRule="auto"/>
        <w:rPr>
          <w:rFonts w:ascii="Arial" w:eastAsia="MS Gothic" w:hAnsi="Arial"/>
        </w:rPr>
      </w:pPr>
      <w:r w:rsidRPr="00616B8A">
        <w:rPr>
          <w:rFonts w:ascii="Arial" w:eastAsia="MS Gothic" w:hAnsi="Arial"/>
        </w:rPr>
        <w:t xml:space="preserve">Primavera strives to maintain an environment free of harassment and sensitive to the diversity of its students. The PSP Community is a fully moderated school-wide social network that allows students the ability to interact with each other in a safe atmosphere. When students enroll at Primavera, they provide the school with two types of information: personal information they knowingly choose to disclose, and information collected by Primavera as students interact within the PSP Community. When students complete the online enrollment application, they provide certain personal information, such as name and address. When students access the PSP Community, they may upload a photo, select interests, and post comments and blogs. </w:t>
      </w:r>
    </w:p>
    <w:p w14:paraId="1A9770CB" w14:textId="77777777" w:rsidR="000C3B84" w:rsidRDefault="000C3B84" w:rsidP="00307E13">
      <w:pPr>
        <w:spacing w:after="0" w:line="360" w:lineRule="auto"/>
        <w:rPr>
          <w:rFonts w:ascii="Arial" w:eastAsia="MS Gothic" w:hAnsi="Arial"/>
          <w:b/>
        </w:rPr>
      </w:pPr>
    </w:p>
    <w:p w14:paraId="705A32F3" w14:textId="77777777" w:rsidR="00616B8A" w:rsidRPr="00616B8A" w:rsidRDefault="00616B8A" w:rsidP="00307E13">
      <w:pPr>
        <w:spacing w:after="0" w:line="360" w:lineRule="auto"/>
        <w:rPr>
          <w:rFonts w:ascii="Arial" w:eastAsia="MS Gothic" w:hAnsi="Arial"/>
        </w:rPr>
      </w:pPr>
      <w:r w:rsidRPr="00616B8A">
        <w:rPr>
          <w:rFonts w:ascii="Arial" w:eastAsia="MS Gothic" w:hAnsi="Arial"/>
        </w:rPr>
        <w:t xml:space="preserve">Any student in good academic standing (as outlined under Rules for Acceptable Usage) can access the PSP Community. Students have the option to hide their profiles from the community, share their blogs, interests and images, and allow comments from other students. Please be aware that any comment which students post that is approved by a Primavera moderator is viewable by the entire Primavera student body. Profile information students submit to the PSP Community will also be viewable to other Primavera students. Student names and profile picture thumbnails will be available in search results across the PSP Community. </w:t>
      </w:r>
    </w:p>
    <w:p w14:paraId="4F619AD9" w14:textId="77777777" w:rsidR="00616B8A" w:rsidRPr="00616B8A" w:rsidRDefault="00616B8A" w:rsidP="00307E13">
      <w:pPr>
        <w:spacing w:after="0" w:line="360" w:lineRule="auto"/>
        <w:ind w:left="360"/>
        <w:rPr>
          <w:rFonts w:ascii="Arial" w:eastAsia="MS Gothic" w:hAnsi="Arial"/>
        </w:rPr>
      </w:pPr>
    </w:p>
    <w:p w14:paraId="6E7E595C" w14:textId="77777777" w:rsidR="00616B8A" w:rsidRPr="00616B8A" w:rsidRDefault="00616B8A" w:rsidP="00307E13">
      <w:pPr>
        <w:spacing w:after="0" w:line="360" w:lineRule="auto"/>
        <w:rPr>
          <w:rFonts w:ascii="Arial" w:eastAsia="MS Gothic" w:hAnsi="Arial"/>
        </w:rPr>
      </w:pPr>
      <w:r w:rsidRPr="00616B8A">
        <w:rPr>
          <w:rFonts w:ascii="Arial" w:eastAsia="MS Gothic" w:hAnsi="Arial"/>
        </w:rPr>
        <w:t>Access and control over profile information within the PSP Community is readily available through “My Profile.” Students may modify or delete any of their profile information at any time by accessing the PSP Community. Modified information will require approval by a Primavera moderator. Deleted information will take effect immediately. The PSP Community is a part of Primavera and all personal information belonging to any student must stay within the Community. Students may not share passwords, let anyone else access their account, or do anything else that might jeopardize the security of their account.</w:t>
      </w:r>
    </w:p>
    <w:p w14:paraId="3ECEEC5F" w14:textId="77777777" w:rsidR="000C3B84" w:rsidRDefault="000C3B84" w:rsidP="00307E13">
      <w:pPr>
        <w:spacing w:after="0" w:line="360" w:lineRule="auto"/>
        <w:rPr>
          <w:rFonts w:ascii="Arial" w:eastAsia="MS Gothic" w:hAnsi="Arial"/>
          <w:b/>
        </w:rPr>
      </w:pPr>
    </w:p>
    <w:p w14:paraId="00371929" w14:textId="77777777" w:rsidR="00616B8A" w:rsidRPr="00030005" w:rsidRDefault="00616B8A" w:rsidP="00030005">
      <w:pPr>
        <w:pStyle w:val="Heading2"/>
        <w:rPr>
          <w:rFonts w:ascii="Arial" w:eastAsia="MS Gothic" w:hAnsi="Arial"/>
          <w:b/>
          <w:color w:val="auto"/>
          <w:sz w:val="22"/>
          <w:szCs w:val="22"/>
        </w:rPr>
      </w:pPr>
      <w:bookmarkStart w:id="71" w:name="_Toc462141578"/>
      <w:r w:rsidRPr="00030005">
        <w:rPr>
          <w:rFonts w:ascii="Arial" w:eastAsia="MS Gothic" w:hAnsi="Arial"/>
          <w:b/>
          <w:color w:val="auto"/>
          <w:sz w:val="22"/>
          <w:szCs w:val="22"/>
        </w:rPr>
        <w:t>Use of Copyrighted Materials</w:t>
      </w:r>
      <w:bookmarkEnd w:id="71"/>
    </w:p>
    <w:p w14:paraId="5CCCDB63" w14:textId="77777777" w:rsidR="00616B8A" w:rsidRPr="00616B8A" w:rsidRDefault="00616B8A" w:rsidP="00307E13">
      <w:pPr>
        <w:spacing w:after="0" w:line="360" w:lineRule="auto"/>
        <w:rPr>
          <w:rFonts w:ascii="Arial" w:eastAsia="MS Gothic" w:hAnsi="Arial"/>
        </w:rPr>
      </w:pPr>
      <w:r w:rsidRPr="00616B8A">
        <w:rPr>
          <w:rFonts w:ascii="Arial" w:eastAsia="MS Gothic" w:hAnsi="Arial"/>
        </w:rPr>
        <w:t>All materials in the courses are copyrighted and provided for use exclusively by enrolled students. Enrolled students may print or photocopy material from the website or PSP for their own use.</w:t>
      </w:r>
    </w:p>
    <w:p w14:paraId="3A094639" w14:textId="77777777" w:rsidR="00616B8A" w:rsidRPr="00616B8A" w:rsidRDefault="00616B8A" w:rsidP="00307E13">
      <w:pPr>
        <w:spacing w:after="0" w:line="360" w:lineRule="auto"/>
        <w:ind w:left="360"/>
        <w:rPr>
          <w:rFonts w:ascii="Arial" w:eastAsia="MS Gothic" w:hAnsi="Arial"/>
        </w:rPr>
      </w:pPr>
    </w:p>
    <w:p w14:paraId="10D7D818" w14:textId="77777777" w:rsidR="00616B8A" w:rsidRPr="00616B8A" w:rsidRDefault="00616B8A" w:rsidP="00307E13">
      <w:pPr>
        <w:spacing w:after="0" w:line="360" w:lineRule="auto"/>
        <w:rPr>
          <w:rFonts w:ascii="Arial" w:eastAsia="MS Gothic" w:hAnsi="Arial"/>
          <w:i/>
        </w:rPr>
      </w:pPr>
      <w:r w:rsidRPr="00616B8A">
        <w:rPr>
          <w:rFonts w:ascii="Arial" w:eastAsia="MS Gothic" w:hAnsi="Arial"/>
          <w:i/>
        </w:rPr>
        <w:t>Disclaimer</w:t>
      </w:r>
    </w:p>
    <w:p w14:paraId="4389CCF6" w14:textId="77777777" w:rsidR="00616B8A" w:rsidRPr="00616B8A" w:rsidRDefault="00616B8A" w:rsidP="00307E13">
      <w:pPr>
        <w:spacing w:after="0" w:line="360" w:lineRule="auto"/>
        <w:rPr>
          <w:rFonts w:ascii="Arial" w:eastAsia="MS Gothic" w:hAnsi="Arial"/>
          <w:b/>
        </w:rPr>
      </w:pPr>
      <w:r w:rsidRPr="00616B8A">
        <w:rPr>
          <w:rFonts w:ascii="Arial" w:eastAsia="MS Gothic" w:hAnsi="Arial"/>
        </w:rPr>
        <w:t>Primavera does not warrant, and specifically disclaims, all warranties of any kind, either expressed or implied, including but not limited to, the implied warranty of merchantability fitness for a particular purpose or non-infringement, relating to the use of, and/or materials obtained via, the Internet.</w:t>
      </w:r>
    </w:p>
    <w:p w14:paraId="2557544A" w14:textId="77777777" w:rsidR="008C5B3C" w:rsidRDefault="008C5B3C" w:rsidP="00307E13">
      <w:pPr>
        <w:pStyle w:val="Default"/>
        <w:spacing w:line="360" w:lineRule="auto"/>
        <w:rPr>
          <w:rFonts w:ascii="Arial" w:hAnsi="Arial"/>
          <w:b/>
          <w:color w:val="71B532"/>
        </w:rPr>
      </w:pPr>
    </w:p>
    <w:p w14:paraId="22495AE0" w14:textId="77777777" w:rsidR="008C5B3C" w:rsidRDefault="008C5B3C" w:rsidP="00307E13">
      <w:pPr>
        <w:pStyle w:val="Default"/>
        <w:spacing w:line="360" w:lineRule="auto"/>
        <w:rPr>
          <w:rFonts w:ascii="Arial" w:hAnsi="Arial"/>
          <w:b/>
          <w:color w:val="71B532"/>
        </w:rPr>
      </w:pPr>
    </w:p>
    <w:p w14:paraId="429542AD" w14:textId="77777777" w:rsidR="001D637B" w:rsidRPr="000C3B84" w:rsidRDefault="001D637B" w:rsidP="00030005">
      <w:pPr>
        <w:pStyle w:val="Default"/>
        <w:spacing w:line="360" w:lineRule="auto"/>
        <w:outlineLvl w:val="0"/>
        <w:rPr>
          <w:rFonts w:ascii="Arial" w:hAnsi="Arial" w:cstheme="minorHAnsi"/>
          <w:b/>
          <w:color w:val="auto"/>
          <w:sz w:val="28"/>
          <w:szCs w:val="28"/>
        </w:rPr>
      </w:pPr>
      <w:bookmarkStart w:id="72" w:name="_Toc462141579"/>
      <w:r w:rsidRPr="000C3B84">
        <w:rPr>
          <w:rFonts w:ascii="Arial" w:hAnsi="Arial"/>
          <w:b/>
          <w:color w:val="71B532"/>
          <w:sz w:val="28"/>
          <w:szCs w:val="28"/>
        </w:rPr>
        <w:lastRenderedPageBreak/>
        <w:t>Terms of Use</w:t>
      </w:r>
      <w:bookmarkEnd w:id="72"/>
    </w:p>
    <w:p w14:paraId="71F9012F" w14:textId="77777777" w:rsidR="001D637B" w:rsidRPr="00FC064A" w:rsidRDefault="001D637B"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Primavera’s Parent Student Portal and Student Information System is available to students while participating in their educational experience and as they become literate in an increasingly technological world.</w:t>
      </w:r>
    </w:p>
    <w:p w14:paraId="78AF4F3F"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Access to the PSP Community is a privilege, not a right. That access entails responsible use of the school network. Always use the network in a way that shows consideration and respect toward yourself and others.</w:t>
      </w:r>
    </w:p>
    <w:p w14:paraId="788028BB" w14:textId="77777777" w:rsidR="001D637B" w:rsidRPr="00FC064A" w:rsidRDefault="001D637B" w:rsidP="00307E13">
      <w:pPr>
        <w:pStyle w:val="Default"/>
        <w:numPr>
          <w:ilvl w:val="0"/>
          <w:numId w:val="29"/>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Remember that the network is not private. Never say anything that you wouldn’t mind seeing in the local newspaper. </w:t>
      </w:r>
    </w:p>
    <w:p w14:paraId="67A79015"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are subject to all local, state and federal laws and agree to abide by all such laws. Primavera is committed to cooperating with officials to preclude any illegal activities conducted through Internet access and to assist students in our school to use the PSP Community well, respectfully, and appropriately, in every aspect of their student life. </w:t>
      </w:r>
    </w:p>
    <w:p w14:paraId="224F631A"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The purpose of these Rules for Terms of Use is to foster the appropriate use of the PSP Community. The following guidelines apply to all users whenever they access the Primavera network. </w:t>
      </w:r>
    </w:p>
    <w:p w14:paraId="5A999E62"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must be in good academic standing to access the PSP Community. This includes maintaining a 70% average or higher in currently enrolled courses as well as submitting attendance on a weekly basis. </w:t>
      </w:r>
    </w:p>
    <w:p w14:paraId="525DE972"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use the PSP Community to do anything unlawful, misleading, malicious, or discriminatory. </w:t>
      </w:r>
    </w:p>
    <w:p w14:paraId="77D19E11"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post content or take any action on the PSP Community that infringes on someone else's rights or otherwise violates the law. </w:t>
      </w:r>
    </w:p>
    <w:p w14:paraId="3FA9E258"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use the Primavera network to engage in any illegal act, including, but not limited to, arranging for the purchase or sales of drugs or alcohol, engaging in criminal activity or threatening the safety of another person. </w:t>
      </w:r>
    </w:p>
    <w:p w14:paraId="735D20A8"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use obscene, profane, lewd, vulgar, rude, defamatory, threatening, or disrespectful forms of communication. This applies to verbal and written language, diagrams, photographs, representations, videos, or any other form of communication. </w:t>
      </w:r>
    </w:p>
    <w:p w14:paraId="56BAD34D"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engage in personal attacks, including prejudicial or discriminatory attacks. </w:t>
      </w:r>
    </w:p>
    <w:p w14:paraId="58491DFE"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bully, intimidate, or harass other persons. </w:t>
      </w:r>
      <w:r w:rsidRPr="00FC064A">
        <w:rPr>
          <w:rFonts w:ascii="Arial" w:hAnsi="Arial" w:cstheme="minorHAnsi"/>
          <w:i/>
          <w:color w:val="auto"/>
          <w:sz w:val="22"/>
          <w:szCs w:val="22"/>
        </w:rPr>
        <w:t>Harassment</w:t>
      </w:r>
      <w:r w:rsidRPr="00FC064A">
        <w:rPr>
          <w:rFonts w:ascii="Arial" w:hAnsi="Arial" w:cstheme="minorHAnsi"/>
          <w:color w:val="auto"/>
          <w:sz w:val="22"/>
          <w:szCs w:val="22"/>
        </w:rPr>
        <w:t xml:space="preserve"> is persistently acting in a manner that distresses or annoys another person. </w:t>
      </w:r>
    </w:p>
    <w:p w14:paraId="08107E21"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knowingly or recklessly post false or defamatory information about a person or organization. </w:t>
      </w:r>
    </w:p>
    <w:p w14:paraId="7BC37E31"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post content that is hateful, threatening, pornographic, or that contains nudity or </w:t>
      </w:r>
      <w:r w:rsidRPr="00FC064A">
        <w:rPr>
          <w:rFonts w:ascii="Arial" w:hAnsi="Arial" w:cstheme="minorHAnsi"/>
          <w:color w:val="auto"/>
          <w:sz w:val="22"/>
          <w:szCs w:val="22"/>
        </w:rPr>
        <w:lastRenderedPageBreak/>
        <w:t xml:space="preserve">graphic or gratuitous violence. </w:t>
      </w:r>
    </w:p>
    <w:p w14:paraId="15CD2593"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post photographs, comments, or blogs that display illegal substances or include references to illegal substances. </w:t>
      </w:r>
    </w:p>
    <w:p w14:paraId="7A2730F8"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post links to personal websites or social networking sites (including, but not limited to, Face Book, MySpace, Twitter, or YouTube). </w:t>
      </w:r>
    </w:p>
    <w:p w14:paraId="4C8E9F9E"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Students may not solicit login information or access an account belonging to someone else.</w:t>
      </w:r>
    </w:p>
    <w:p w14:paraId="168E3E40"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solicit personal information from other students (including, but not limited to, home/work address, phone number, email address, or personal website). </w:t>
      </w:r>
    </w:p>
    <w:p w14:paraId="69F6EC86"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upload viruses or other malicious code. </w:t>
      </w:r>
    </w:p>
    <w:p w14:paraId="40DCB143"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send or otherwise post unauthorized commercial communications to users (such as spam). </w:t>
      </w:r>
    </w:p>
    <w:p w14:paraId="6D893659"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use the Primavera network to pirate software or make illegal copies of copyrighted materials. </w:t>
      </w:r>
    </w:p>
    <w:p w14:paraId="43F6DA76"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use Primavera’s copyrights or trademarks without written permission. </w:t>
      </w:r>
    </w:p>
    <w:p w14:paraId="7027AA85"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post sensitive financial information. </w:t>
      </w:r>
    </w:p>
    <w:p w14:paraId="3CC59F5C" w14:textId="77777777" w:rsidR="001D637B" w:rsidRPr="00FC064A"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facilitate or encourage any violations of these Rules. Primavera will remove any content students post in the PSP Community if we believe that it violates these Rules. </w:t>
      </w:r>
    </w:p>
    <w:p w14:paraId="047F6DC2" w14:textId="77777777" w:rsidR="001D637B" w:rsidRPr="00361C4F" w:rsidRDefault="001D637B"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Any and all photographs, comments, blogs, and interests are fully moderated by Primavera and must first be approved by a school moderator. Any photograph, comment, blog, or interest that violates the above Rules will not be approved for public viewing. If any student repeatedly violates the letter or spirit of these Rules, Primavera will remove individual access to the PSP Community. </w:t>
      </w:r>
    </w:p>
    <w:p w14:paraId="2D169307" w14:textId="77777777" w:rsidR="00616B8A" w:rsidRDefault="00616B8A" w:rsidP="00307E13">
      <w:pPr>
        <w:pStyle w:val="HeadSection"/>
        <w:spacing w:line="360" w:lineRule="auto"/>
        <w:rPr>
          <w:rFonts w:ascii="Arial" w:hAnsi="Arial"/>
          <w:color w:val="71B532"/>
        </w:rPr>
      </w:pPr>
    </w:p>
    <w:p w14:paraId="7C958BB4" w14:textId="77777777" w:rsidR="0060137A" w:rsidRPr="008042DA" w:rsidRDefault="00717B90" w:rsidP="00030005">
      <w:pPr>
        <w:pStyle w:val="HeadSection"/>
        <w:spacing w:line="360" w:lineRule="auto"/>
        <w:outlineLvl w:val="0"/>
        <w:rPr>
          <w:rFonts w:ascii="Arial" w:hAnsi="Arial"/>
        </w:rPr>
      </w:pPr>
      <w:bookmarkStart w:id="73" w:name="_Toc462141580"/>
      <w:r w:rsidRPr="00A17BCA">
        <w:rPr>
          <w:rFonts w:ascii="Arial" w:hAnsi="Arial"/>
          <w:color w:val="71B532"/>
        </w:rPr>
        <w:t>P</w:t>
      </w:r>
      <w:r w:rsidR="006F6107" w:rsidRPr="00A17BCA">
        <w:rPr>
          <w:rFonts w:ascii="Arial" w:hAnsi="Arial"/>
          <w:color w:val="71B532"/>
        </w:rPr>
        <w:t xml:space="preserve">arent </w:t>
      </w:r>
      <w:r w:rsidRPr="00A17BCA">
        <w:rPr>
          <w:rFonts w:ascii="Arial" w:hAnsi="Arial"/>
          <w:color w:val="71B532"/>
        </w:rPr>
        <w:t>/</w:t>
      </w:r>
      <w:r w:rsidR="006F6107" w:rsidRPr="00A17BCA">
        <w:rPr>
          <w:rFonts w:ascii="Arial" w:hAnsi="Arial"/>
          <w:color w:val="71B532"/>
        </w:rPr>
        <w:t xml:space="preserve"> </w:t>
      </w:r>
      <w:r w:rsidR="002B33FF" w:rsidRPr="00A17BCA">
        <w:rPr>
          <w:rFonts w:ascii="Arial" w:hAnsi="Arial"/>
          <w:color w:val="71B532"/>
        </w:rPr>
        <w:t>S</w:t>
      </w:r>
      <w:r w:rsidR="006F6107" w:rsidRPr="00A17BCA">
        <w:rPr>
          <w:rFonts w:ascii="Arial" w:hAnsi="Arial"/>
          <w:color w:val="71B532"/>
        </w:rPr>
        <w:t>tudent</w:t>
      </w:r>
      <w:r w:rsidR="002B33FF" w:rsidRPr="00A17BCA">
        <w:rPr>
          <w:rFonts w:ascii="Arial" w:hAnsi="Arial"/>
          <w:color w:val="71B532"/>
        </w:rPr>
        <w:t xml:space="preserve"> G</w:t>
      </w:r>
      <w:r w:rsidR="006F6107" w:rsidRPr="00A17BCA">
        <w:rPr>
          <w:rFonts w:ascii="Arial" w:hAnsi="Arial"/>
          <w:color w:val="71B532"/>
        </w:rPr>
        <w:t>rievance</w:t>
      </w:r>
      <w:r w:rsidR="002B33FF" w:rsidRPr="00A17BCA">
        <w:rPr>
          <w:rFonts w:ascii="Arial" w:hAnsi="Arial"/>
          <w:color w:val="71B532"/>
        </w:rPr>
        <w:t xml:space="preserve"> P</w:t>
      </w:r>
      <w:bookmarkEnd w:id="69"/>
      <w:r w:rsidR="006F6107" w:rsidRPr="00A17BCA">
        <w:rPr>
          <w:rFonts w:ascii="Arial" w:hAnsi="Arial"/>
          <w:color w:val="71B532"/>
        </w:rPr>
        <w:t>rocedures</w:t>
      </w:r>
      <w:bookmarkEnd w:id="73"/>
    </w:p>
    <w:p w14:paraId="101D84BC" w14:textId="63C03E40" w:rsidR="0060137A" w:rsidRPr="00FC064A" w:rsidRDefault="0060137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Please bring any grievances regarding a violation, misapplication, or misinterpretation of </w:t>
      </w:r>
      <w:r w:rsidR="00397931" w:rsidRPr="00FC064A">
        <w:rPr>
          <w:rFonts w:ascii="Arial" w:hAnsi="Arial" w:cstheme="minorHAnsi"/>
          <w:color w:val="auto"/>
          <w:sz w:val="22"/>
          <w:szCs w:val="22"/>
        </w:rPr>
        <w:t>Primavera</w:t>
      </w:r>
      <w:r w:rsidRPr="00FC064A">
        <w:rPr>
          <w:rFonts w:ascii="Arial" w:hAnsi="Arial" w:cstheme="minorHAnsi"/>
          <w:color w:val="auto"/>
          <w:sz w:val="22"/>
          <w:szCs w:val="22"/>
        </w:rPr>
        <w:t xml:space="preserve"> procedure</w:t>
      </w:r>
      <w:r w:rsidR="00977878" w:rsidRPr="00FC064A">
        <w:rPr>
          <w:rFonts w:ascii="Arial" w:hAnsi="Arial" w:cstheme="minorHAnsi"/>
          <w:color w:val="auto"/>
          <w:sz w:val="22"/>
          <w:szCs w:val="22"/>
        </w:rPr>
        <w:t>s</w:t>
      </w:r>
      <w:r w:rsidRPr="00FC064A">
        <w:rPr>
          <w:rFonts w:ascii="Arial" w:hAnsi="Arial" w:cstheme="minorHAnsi"/>
          <w:color w:val="auto"/>
          <w:sz w:val="22"/>
          <w:szCs w:val="22"/>
        </w:rPr>
        <w:t xml:space="preserve">, or practice to the immediate attention of </w:t>
      </w:r>
      <w:r w:rsidR="00BA0193">
        <w:rPr>
          <w:rFonts w:ascii="Arial" w:hAnsi="Arial" w:cstheme="minorHAnsi"/>
          <w:color w:val="auto"/>
          <w:sz w:val="22"/>
          <w:szCs w:val="22"/>
        </w:rPr>
        <w:t>the Primavera administration</w:t>
      </w:r>
      <w:r w:rsidRPr="00FC064A">
        <w:rPr>
          <w:rFonts w:ascii="Arial" w:hAnsi="Arial" w:cstheme="minorHAnsi"/>
          <w:color w:val="auto"/>
          <w:sz w:val="22"/>
          <w:szCs w:val="22"/>
        </w:rPr>
        <w:t>.</w:t>
      </w:r>
      <w:r w:rsidR="007C615A" w:rsidRPr="00FC064A">
        <w:rPr>
          <w:rFonts w:ascii="Arial" w:hAnsi="Arial" w:cstheme="minorHAnsi"/>
          <w:color w:val="auto"/>
          <w:sz w:val="22"/>
          <w:szCs w:val="22"/>
        </w:rPr>
        <w:t xml:space="preserve"> </w:t>
      </w:r>
    </w:p>
    <w:p w14:paraId="5779DC03" w14:textId="77777777" w:rsidR="0060137A" w:rsidRPr="00FC064A" w:rsidRDefault="0060137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 </w:t>
      </w:r>
    </w:p>
    <w:p w14:paraId="78FA565F" w14:textId="00781E1D" w:rsidR="00977878" w:rsidRPr="00FC064A" w:rsidRDefault="0060137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Try to resolve the problem(s) informally first either by meeting or talking to the person whom you believe has violated the school policy or procedure.</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In case this doesn’t work</w:t>
      </w:r>
      <w:r w:rsidR="00933E65" w:rsidRPr="00FC064A">
        <w:rPr>
          <w:rFonts w:ascii="Arial" w:hAnsi="Arial" w:cstheme="minorHAnsi"/>
          <w:color w:val="auto"/>
          <w:sz w:val="22"/>
          <w:szCs w:val="22"/>
        </w:rPr>
        <w:t>,</w:t>
      </w:r>
      <w:r w:rsidRPr="00FC064A">
        <w:rPr>
          <w:rFonts w:ascii="Arial" w:hAnsi="Arial" w:cstheme="minorHAnsi"/>
          <w:color w:val="auto"/>
          <w:sz w:val="22"/>
          <w:szCs w:val="22"/>
        </w:rPr>
        <w:t xml:space="preserve"> you can contact Primavera </w:t>
      </w:r>
      <w:r w:rsidR="00BA0193">
        <w:rPr>
          <w:rFonts w:ascii="Arial" w:hAnsi="Arial" w:cstheme="minorHAnsi"/>
          <w:color w:val="auto"/>
          <w:sz w:val="22"/>
          <w:szCs w:val="22"/>
        </w:rPr>
        <w:t xml:space="preserve">executive </w:t>
      </w:r>
      <w:r w:rsidRPr="00FC064A">
        <w:rPr>
          <w:rFonts w:ascii="Arial" w:hAnsi="Arial" w:cstheme="minorHAnsi"/>
          <w:color w:val="auto"/>
          <w:sz w:val="22"/>
          <w:szCs w:val="22"/>
        </w:rPr>
        <w:t xml:space="preserve">administration for further details and procedures. </w:t>
      </w:r>
      <w:r w:rsidR="00361C4F">
        <w:rPr>
          <w:rFonts w:ascii="Arial" w:hAnsi="Arial" w:cstheme="minorHAnsi"/>
          <w:color w:val="auto"/>
          <w:sz w:val="22"/>
          <w:szCs w:val="22"/>
        </w:rPr>
        <w:br/>
      </w:r>
    </w:p>
    <w:p w14:paraId="36D0814F" w14:textId="77777777" w:rsidR="00717B90" w:rsidRPr="00FC064A" w:rsidRDefault="00717B90" w:rsidP="00307E13">
      <w:pPr>
        <w:pStyle w:val="Default"/>
        <w:spacing w:line="360" w:lineRule="auto"/>
        <w:rPr>
          <w:rFonts w:ascii="Arial" w:hAnsi="Arial" w:cstheme="minorHAnsi"/>
          <w:b/>
          <w:color w:val="auto"/>
          <w:sz w:val="22"/>
          <w:szCs w:val="22"/>
        </w:rPr>
      </w:pPr>
      <w:r w:rsidRPr="00FC064A">
        <w:rPr>
          <w:rFonts w:ascii="Arial" w:hAnsi="Arial" w:cstheme="minorHAnsi"/>
          <w:b/>
          <w:color w:val="auto"/>
          <w:sz w:val="22"/>
          <w:szCs w:val="22"/>
        </w:rPr>
        <w:t>A parent/student filing a grievance must adhere to the following outlined procedures:</w:t>
      </w:r>
    </w:p>
    <w:p w14:paraId="320ECB5B" w14:textId="77777777" w:rsidR="00867C08" w:rsidRDefault="00867C08" w:rsidP="00307E13">
      <w:pPr>
        <w:pStyle w:val="Header2"/>
        <w:spacing w:line="360" w:lineRule="auto"/>
        <w:rPr>
          <w:rFonts w:ascii="Arial" w:hAnsi="Arial"/>
        </w:rPr>
      </w:pPr>
      <w:bookmarkStart w:id="74" w:name="_Toc382396704"/>
    </w:p>
    <w:p w14:paraId="53DE47CE" w14:textId="77777777" w:rsidR="00717B90" w:rsidRPr="00FC064A" w:rsidRDefault="00717B90" w:rsidP="00307E13">
      <w:pPr>
        <w:pStyle w:val="Header2"/>
        <w:spacing w:line="360" w:lineRule="auto"/>
        <w:rPr>
          <w:rFonts w:ascii="Arial" w:hAnsi="Arial"/>
        </w:rPr>
      </w:pPr>
      <w:r w:rsidRPr="00FC064A">
        <w:rPr>
          <w:rFonts w:ascii="Arial" w:hAnsi="Arial"/>
        </w:rPr>
        <w:t>Procedure</w:t>
      </w:r>
      <w:bookmarkEnd w:id="74"/>
    </w:p>
    <w:p w14:paraId="11759510" w14:textId="77777777" w:rsidR="00717B90" w:rsidRPr="00FC064A" w:rsidRDefault="00717B90"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Any parent or student who feels that a violation, misapplication, or misinterpretation of a Primavera policy, procedure, or practice has occurred must bring it to the immediate attention of the </w:t>
      </w:r>
      <w:r w:rsidR="00933E65" w:rsidRPr="00FC064A">
        <w:rPr>
          <w:rFonts w:ascii="Arial" w:hAnsi="Arial" w:cstheme="minorHAnsi"/>
          <w:color w:val="auto"/>
          <w:sz w:val="22"/>
          <w:szCs w:val="22"/>
        </w:rPr>
        <w:t>p</w:t>
      </w:r>
      <w:r w:rsidRPr="00FC064A">
        <w:rPr>
          <w:rFonts w:ascii="Arial" w:hAnsi="Arial" w:cstheme="minorHAnsi"/>
          <w:color w:val="auto"/>
          <w:sz w:val="22"/>
          <w:szCs w:val="22"/>
        </w:rPr>
        <w:t xml:space="preserve">rincipal </w:t>
      </w:r>
      <w:r w:rsidRPr="00FC064A">
        <w:rPr>
          <w:rFonts w:ascii="Arial" w:hAnsi="Arial" w:cstheme="minorHAnsi"/>
          <w:color w:val="auto"/>
          <w:sz w:val="22"/>
          <w:szCs w:val="22"/>
        </w:rPr>
        <w:lastRenderedPageBreak/>
        <w:t xml:space="preserve">within seven (7) days of the occurrence. The details of the grievance procedure and policies will then be communicated to the parent </w:t>
      </w:r>
      <w:r w:rsidR="00933E65" w:rsidRPr="00FC064A">
        <w:rPr>
          <w:rFonts w:ascii="Arial" w:hAnsi="Arial" w:cstheme="minorHAnsi"/>
          <w:color w:val="auto"/>
          <w:sz w:val="22"/>
          <w:szCs w:val="22"/>
        </w:rPr>
        <w:t xml:space="preserve">or student </w:t>
      </w:r>
      <w:r w:rsidRPr="00FC064A">
        <w:rPr>
          <w:rFonts w:ascii="Arial" w:hAnsi="Arial" w:cstheme="minorHAnsi"/>
          <w:color w:val="auto"/>
          <w:sz w:val="22"/>
          <w:szCs w:val="22"/>
        </w:rPr>
        <w:t>within (7) days of when the complaint was received.</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 xml:space="preserve">However, it is in the best interest </w:t>
      </w:r>
      <w:r w:rsidR="00933E65" w:rsidRPr="00FC064A">
        <w:rPr>
          <w:rFonts w:ascii="Arial" w:hAnsi="Arial" w:cstheme="minorHAnsi"/>
          <w:color w:val="auto"/>
          <w:sz w:val="22"/>
          <w:szCs w:val="22"/>
        </w:rPr>
        <w:t xml:space="preserve">of </w:t>
      </w:r>
      <w:r w:rsidRPr="00FC064A">
        <w:rPr>
          <w:rFonts w:ascii="Arial" w:hAnsi="Arial" w:cstheme="minorHAnsi"/>
          <w:color w:val="auto"/>
          <w:sz w:val="22"/>
          <w:szCs w:val="22"/>
        </w:rPr>
        <w:t>everyone concerned to resolve the problem(s) informally either by meeting or talking to the person whom they believe has violated, misapplied, or misinterpreted the policy or procedure.</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During the process of a grievance, all procedures, meetings, names, and related information will be kept confidential.</w:t>
      </w:r>
      <w:r w:rsidR="007C615A" w:rsidRPr="00FC064A">
        <w:rPr>
          <w:rFonts w:ascii="Arial" w:hAnsi="Arial" w:cstheme="minorHAnsi"/>
          <w:color w:val="auto"/>
          <w:sz w:val="22"/>
          <w:szCs w:val="22"/>
        </w:rPr>
        <w:t xml:space="preserve"> </w:t>
      </w:r>
      <w:r w:rsidR="00361C4F">
        <w:rPr>
          <w:rFonts w:ascii="Arial" w:hAnsi="Arial" w:cstheme="minorHAnsi"/>
          <w:color w:val="auto"/>
          <w:sz w:val="22"/>
          <w:szCs w:val="22"/>
        </w:rPr>
        <w:br/>
      </w:r>
    </w:p>
    <w:p w14:paraId="66E43784" w14:textId="77777777" w:rsidR="00717B90" w:rsidRPr="00FC064A" w:rsidRDefault="00717B90" w:rsidP="00307E13">
      <w:pPr>
        <w:pStyle w:val="Header2"/>
        <w:spacing w:line="360" w:lineRule="auto"/>
        <w:rPr>
          <w:rFonts w:ascii="Arial" w:hAnsi="Arial"/>
        </w:rPr>
      </w:pPr>
      <w:bookmarkStart w:id="75" w:name="_Toc382396705"/>
      <w:r w:rsidRPr="00FC064A">
        <w:rPr>
          <w:rFonts w:ascii="Arial" w:hAnsi="Arial"/>
        </w:rPr>
        <w:t>Informal Process</w:t>
      </w:r>
      <w:bookmarkEnd w:id="75"/>
    </w:p>
    <w:p w14:paraId="5C329F57" w14:textId="77777777" w:rsidR="00717B90" w:rsidRPr="00FC064A" w:rsidRDefault="00717B90"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It is best for everyone concerned if problems can be resolved informally. Therefore, before the formal grievance process is instituted, the </w:t>
      </w:r>
      <w:r w:rsidR="00933E65" w:rsidRPr="00FC064A">
        <w:rPr>
          <w:rFonts w:ascii="Arial" w:hAnsi="Arial" w:cstheme="minorHAnsi"/>
          <w:color w:val="auto"/>
          <w:sz w:val="22"/>
          <w:szCs w:val="22"/>
        </w:rPr>
        <w:t>parent/</w:t>
      </w:r>
      <w:r w:rsidRPr="00FC064A">
        <w:rPr>
          <w:rFonts w:ascii="Arial" w:hAnsi="Arial" w:cstheme="minorHAnsi"/>
          <w:color w:val="auto"/>
          <w:sz w:val="22"/>
          <w:szCs w:val="22"/>
        </w:rPr>
        <w:t xml:space="preserve">student is expected to meet with the person whom </w:t>
      </w:r>
      <w:r w:rsidR="003C696E" w:rsidRPr="00FC064A">
        <w:rPr>
          <w:rFonts w:ascii="Arial" w:hAnsi="Arial" w:cstheme="minorHAnsi"/>
          <w:color w:val="auto"/>
          <w:sz w:val="22"/>
          <w:szCs w:val="22"/>
        </w:rPr>
        <w:t xml:space="preserve">s/he </w:t>
      </w:r>
      <w:r w:rsidRPr="00FC064A">
        <w:rPr>
          <w:rFonts w:ascii="Arial" w:hAnsi="Arial" w:cstheme="minorHAnsi"/>
          <w:color w:val="auto"/>
          <w:sz w:val="22"/>
          <w:szCs w:val="22"/>
        </w:rPr>
        <w:t xml:space="preserve">believes has violated, misapplied, or misinterpreted the policy or procedure. If the </w:t>
      </w:r>
      <w:r w:rsidR="00933E65" w:rsidRPr="00FC064A">
        <w:rPr>
          <w:rFonts w:ascii="Arial" w:hAnsi="Arial" w:cstheme="minorHAnsi"/>
          <w:color w:val="auto"/>
          <w:sz w:val="22"/>
          <w:szCs w:val="22"/>
        </w:rPr>
        <w:t>parent/</w:t>
      </w:r>
      <w:r w:rsidRPr="00FC064A">
        <w:rPr>
          <w:rFonts w:ascii="Arial" w:hAnsi="Arial" w:cstheme="minorHAnsi"/>
          <w:color w:val="auto"/>
          <w:sz w:val="22"/>
          <w:szCs w:val="22"/>
        </w:rPr>
        <w:t xml:space="preserve">student does not believe that </w:t>
      </w:r>
      <w:r w:rsidR="003C696E" w:rsidRPr="00FC064A">
        <w:rPr>
          <w:rFonts w:ascii="Arial" w:hAnsi="Arial" w:cstheme="minorHAnsi"/>
          <w:color w:val="auto"/>
          <w:sz w:val="22"/>
          <w:szCs w:val="22"/>
        </w:rPr>
        <w:t xml:space="preserve">s/he </w:t>
      </w:r>
      <w:r w:rsidRPr="00FC064A">
        <w:rPr>
          <w:rFonts w:ascii="Arial" w:hAnsi="Arial" w:cstheme="minorHAnsi"/>
          <w:color w:val="auto"/>
          <w:sz w:val="22"/>
          <w:szCs w:val="22"/>
        </w:rPr>
        <w:t xml:space="preserve">is able to do that, s/he needs to meet and discuss the incident with the staff supervisor or department chair of the faculty member. </w:t>
      </w:r>
    </w:p>
    <w:p w14:paraId="1D17A506" w14:textId="77777777" w:rsidR="00717B90" w:rsidRPr="00FC064A" w:rsidRDefault="00717B90"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 </w:t>
      </w:r>
    </w:p>
    <w:p w14:paraId="2F22978B" w14:textId="77777777" w:rsidR="00933E65" w:rsidRPr="00FC064A" w:rsidRDefault="00717B90"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If a student believes </w:t>
      </w:r>
      <w:r w:rsidR="003C696E" w:rsidRPr="00FC064A">
        <w:rPr>
          <w:rFonts w:ascii="Arial" w:hAnsi="Arial" w:cstheme="minorHAnsi"/>
          <w:color w:val="auto"/>
          <w:sz w:val="22"/>
          <w:szCs w:val="22"/>
        </w:rPr>
        <w:t xml:space="preserve">s/he </w:t>
      </w:r>
      <w:r w:rsidRPr="00FC064A">
        <w:rPr>
          <w:rFonts w:ascii="Arial" w:hAnsi="Arial" w:cstheme="minorHAnsi"/>
          <w:color w:val="auto"/>
          <w:sz w:val="22"/>
          <w:szCs w:val="22"/>
        </w:rPr>
        <w:t xml:space="preserve">has been discriminated against because of race, sex, sexual orientation, color, religion, age, marital status, ancestry, disability or national origin in any way by school personnel, it is important that </w:t>
      </w:r>
      <w:r w:rsidR="003C696E" w:rsidRPr="00FC064A">
        <w:rPr>
          <w:rFonts w:ascii="Arial" w:hAnsi="Arial" w:cstheme="minorHAnsi"/>
          <w:color w:val="auto"/>
          <w:sz w:val="22"/>
          <w:szCs w:val="22"/>
        </w:rPr>
        <w:t xml:space="preserve">s/he </w:t>
      </w:r>
      <w:r w:rsidRPr="00FC064A">
        <w:rPr>
          <w:rFonts w:ascii="Arial" w:hAnsi="Arial" w:cstheme="minorHAnsi"/>
          <w:color w:val="auto"/>
          <w:sz w:val="22"/>
          <w:szCs w:val="22"/>
        </w:rPr>
        <w:t>bring the situation to the attention of the Principal.</w:t>
      </w:r>
    </w:p>
    <w:p w14:paraId="55F0D05E" w14:textId="77777777" w:rsidR="000C3B84" w:rsidRDefault="000C3B84" w:rsidP="00307E13">
      <w:pPr>
        <w:pStyle w:val="Header2"/>
        <w:spacing w:line="360" w:lineRule="auto"/>
        <w:rPr>
          <w:rFonts w:ascii="Arial" w:hAnsi="Arial"/>
        </w:rPr>
      </w:pPr>
      <w:bookmarkStart w:id="76" w:name="_Toc382396706"/>
    </w:p>
    <w:p w14:paraId="5D1C8A75" w14:textId="77777777" w:rsidR="003C696E" w:rsidRPr="00FC064A" w:rsidRDefault="003C696E" w:rsidP="00307E13">
      <w:pPr>
        <w:pStyle w:val="Header2"/>
        <w:spacing w:line="360" w:lineRule="auto"/>
        <w:rPr>
          <w:rFonts w:ascii="Arial" w:hAnsi="Arial"/>
        </w:rPr>
      </w:pPr>
      <w:r w:rsidRPr="00FC064A">
        <w:rPr>
          <w:rFonts w:ascii="Arial" w:hAnsi="Arial"/>
        </w:rPr>
        <w:t>Formal Process</w:t>
      </w:r>
      <w:bookmarkEnd w:id="76"/>
    </w:p>
    <w:p w14:paraId="2AF897FA" w14:textId="77777777" w:rsidR="003C696E" w:rsidRPr="00FC064A" w:rsidRDefault="003C696E"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If the </w:t>
      </w:r>
      <w:r w:rsidR="00933E65" w:rsidRPr="00FC064A">
        <w:rPr>
          <w:rFonts w:ascii="Arial" w:hAnsi="Arial" w:cstheme="minorHAnsi"/>
          <w:color w:val="auto"/>
          <w:sz w:val="22"/>
          <w:szCs w:val="22"/>
        </w:rPr>
        <w:t>parent/</w:t>
      </w:r>
      <w:r w:rsidRPr="00FC064A">
        <w:rPr>
          <w:rFonts w:ascii="Arial" w:hAnsi="Arial" w:cstheme="minorHAnsi"/>
          <w:color w:val="auto"/>
          <w:sz w:val="22"/>
          <w:szCs w:val="22"/>
        </w:rPr>
        <w:t xml:space="preserve">student is not satisfied with the results of the informal process, s/he should initiate the formal process </w:t>
      </w:r>
      <w:r w:rsidR="00977878" w:rsidRPr="00FC064A">
        <w:rPr>
          <w:rFonts w:ascii="Arial" w:hAnsi="Arial" w:cstheme="minorHAnsi"/>
          <w:color w:val="auto"/>
          <w:sz w:val="22"/>
          <w:szCs w:val="22"/>
        </w:rPr>
        <w:t>within 5</w:t>
      </w:r>
      <w:r w:rsidRPr="00FC064A">
        <w:rPr>
          <w:rFonts w:ascii="Arial" w:hAnsi="Arial" w:cstheme="minorHAnsi"/>
          <w:color w:val="auto"/>
          <w:sz w:val="22"/>
          <w:szCs w:val="22"/>
        </w:rPr>
        <w:t xml:space="preserve"> school days after the occurrence that caused the complaint. (School days are defined as weekdays</w:t>
      </w:r>
      <w:r w:rsidR="00933E65" w:rsidRPr="00FC064A">
        <w:rPr>
          <w:rFonts w:ascii="Arial" w:hAnsi="Arial" w:cstheme="minorHAnsi"/>
          <w:color w:val="auto"/>
          <w:sz w:val="22"/>
          <w:szCs w:val="22"/>
        </w:rPr>
        <w:t>,</w:t>
      </w:r>
      <w:r w:rsidRPr="00FC064A">
        <w:rPr>
          <w:rFonts w:ascii="Arial" w:hAnsi="Arial" w:cstheme="minorHAnsi"/>
          <w:color w:val="auto"/>
          <w:sz w:val="22"/>
          <w:szCs w:val="22"/>
        </w:rPr>
        <w:t xml:space="preserve"> Monday through Friday). The </w:t>
      </w:r>
      <w:r w:rsidR="00933E65" w:rsidRPr="00FC064A">
        <w:rPr>
          <w:rFonts w:ascii="Arial" w:hAnsi="Arial" w:cstheme="minorHAnsi"/>
          <w:color w:val="auto"/>
          <w:sz w:val="22"/>
          <w:szCs w:val="22"/>
        </w:rPr>
        <w:t>parent/</w:t>
      </w:r>
      <w:r w:rsidRPr="00FC064A">
        <w:rPr>
          <w:rFonts w:ascii="Arial" w:hAnsi="Arial" w:cstheme="minorHAnsi"/>
          <w:color w:val="auto"/>
          <w:sz w:val="22"/>
          <w:szCs w:val="22"/>
        </w:rPr>
        <w:t xml:space="preserve">student must follow </w:t>
      </w:r>
      <w:r w:rsidR="00933E65" w:rsidRPr="00FC064A">
        <w:rPr>
          <w:rFonts w:ascii="Arial" w:hAnsi="Arial" w:cstheme="minorHAnsi"/>
          <w:color w:val="auto"/>
          <w:sz w:val="22"/>
          <w:szCs w:val="22"/>
        </w:rPr>
        <w:t>these</w:t>
      </w:r>
      <w:r w:rsidRPr="00FC064A">
        <w:rPr>
          <w:rFonts w:ascii="Arial" w:hAnsi="Arial" w:cstheme="minorHAnsi"/>
          <w:color w:val="auto"/>
          <w:sz w:val="22"/>
          <w:szCs w:val="22"/>
        </w:rPr>
        <w:t xml:space="preserve"> guidelines:</w:t>
      </w:r>
      <w:r w:rsidR="007C615A" w:rsidRPr="00FC064A">
        <w:rPr>
          <w:rFonts w:ascii="Arial" w:hAnsi="Arial" w:cstheme="minorHAnsi"/>
          <w:color w:val="auto"/>
          <w:sz w:val="22"/>
          <w:szCs w:val="22"/>
        </w:rPr>
        <w:t xml:space="preserve"> </w:t>
      </w:r>
    </w:p>
    <w:p w14:paraId="1DEB13C2" w14:textId="77777777" w:rsidR="003C696E" w:rsidRPr="00FC064A" w:rsidRDefault="003C696E" w:rsidP="00307E13">
      <w:pPr>
        <w:pStyle w:val="Default"/>
        <w:numPr>
          <w:ilvl w:val="4"/>
          <w:numId w:val="7"/>
        </w:numPr>
        <w:spacing w:line="360" w:lineRule="auto"/>
        <w:ind w:left="720"/>
        <w:rPr>
          <w:rFonts w:ascii="Arial" w:hAnsi="Arial" w:cstheme="minorHAnsi"/>
          <w:color w:val="auto"/>
          <w:sz w:val="22"/>
          <w:szCs w:val="22"/>
        </w:rPr>
      </w:pPr>
      <w:r w:rsidRPr="00FC064A">
        <w:rPr>
          <w:rFonts w:ascii="Arial" w:hAnsi="Arial" w:cstheme="minorHAnsi"/>
          <w:color w:val="auto"/>
          <w:sz w:val="22"/>
          <w:szCs w:val="22"/>
        </w:rPr>
        <w:t xml:space="preserve">A </w:t>
      </w:r>
      <w:r w:rsidR="00F208E6" w:rsidRPr="00FC064A">
        <w:rPr>
          <w:rFonts w:ascii="Arial" w:hAnsi="Arial" w:cstheme="minorHAnsi"/>
          <w:color w:val="auto"/>
          <w:sz w:val="22"/>
          <w:szCs w:val="22"/>
        </w:rPr>
        <w:t>G</w:t>
      </w:r>
      <w:r w:rsidRPr="00FC064A">
        <w:rPr>
          <w:rFonts w:ascii="Arial" w:hAnsi="Arial" w:cstheme="minorHAnsi"/>
          <w:color w:val="auto"/>
          <w:sz w:val="22"/>
          <w:szCs w:val="22"/>
        </w:rPr>
        <w:t xml:space="preserve">rievance </w:t>
      </w:r>
      <w:r w:rsidR="00F208E6" w:rsidRPr="00FC064A">
        <w:rPr>
          <w:rFonts w:ascii="Arial" w:hAnsi="Arial" w:cstheme="minorHAnsi"/>
          <w:color w:val="auto"/>
          <w:sz w:val="22"/>
          <w:szCs w:val="22"/>
        </w:rPr>
        <w:t>F</w:t>
      </w:r>
      <w:r w:rsidRPr="00FC064A">
        <w:rPr>
          <w:rFonts w:ascii="Arial" w:hAnsi="Arial" w:cstheme="minorHAnsi"/>
          <w:color w:val="auto"/>
          <w:sz w:val="22"/>
          <w:szCs w:val="22"/>
        </w:rPr>
        <w:t xml:space="preserve">orm can be obtained at the Primavera front office. </w:t>
      </w:r>
    </w:p>
    <w:p w14:paraId="5E61CD52" w14:textId="77777777" w:rsidR="00977878" w:rsidRPr="00FC064A" w:rsidRDefault="003C696E" w:rsidP="00307E13">
      <w:pPr>
        <w:pStyle w:val="Default"/>
        <w:numPr>
          <w:ilvl w:val="4"/>
          <w:numId w:val="7"/>
        </w:numPr>
        <w:spacing w:line="360" w:lineRule="auto"/>
        <w:ind w:left="720"/>
        <w:rPr>
          <w:rFonts w:ascii="Arial" w:hAnsi="Arial" w:cstheme="minorHAnsi"/>
          <w:color w:val="auto"/>
          <w:sz w:val="22"/>
          <w:szCs w:val="22"/>
        </w:rPr>
      </w:pPr>
      <w:r w:rsidRPr="00FC064A">
        <w:rPr>
          <w:rFonts w:ascii="Arial" w:hAnsi="Arial" w:cstheme="minorHAnsi"/>
          <w:color w:val="auto"/>
          <w:sz w:val="22"/>
          <w:szCs w:val="22"/>
        </w:rPr>
        <w:t xml:space="preserve">As instructed on the </w:t>
      </w:r>
      <w:r w:rsidR="00933E65" w:rsidRPr="00FC064A">
        <w:rPr>
          <w:rFonts w:ascii="Arial" w:hAnsi="Arial" w:cstheme="minorHAnsi"/>
          <w:color w:val="auto"/>
          <w:sz w:val="22"/>
          <w:szCs w:val="22"/>
        </w:rPr>
        <w:t>g</w:t>
      </w:r>
      <w:r w:rsidRPr="00FC064A">
        <w:rPr>
          <w:rFonts w:ascii="Arial" w:hAnsi="Arial" w:cstheme="minorHAnsi"/>
          <w:color w:val="auto"/>
          <w:sz w:val="22"/>
          <w:szCs w:val="22"/>
        </w:rPr>
        <w:t xml:space="preserve">rievance form, the student must submit the grievance to the supervisor of the person charged. The supervisor will immediately deliver a copy to the charged employee, who must respond in writing to the student within </w:t>
      </w:r>
      <w:r w:rsidR="00977878" w:rsidRPr="00FC064A">
        <w:rPr>
          <w:rFonts w:ascii="Arial" w:hAnsi="Arial" w:cstheme="minorHAnsi"/>
          <w:color w:val="auto"/>
          <w:sz w:val="22"/>
          <w:szCs w:val="22"/>
        </w:rPr>
        <w:t>3</w:t>
      </w:r>
      <w:r w:rsidRPr="00FC064A">
        <w:rPr>
          <w:rFonts w:ascii="Arial" w:hAnsi="Arial" w:cstheme="minorHAnsi"/>
          <w:color w:val="auto"/>
          <w:sz w:val="22"/>
          <w:szCs w:val="22"/>
        </w:rPr>
        <w:t xml:space="preserve"> school days and provide the supervisor with a copy of the response. </w:t>
      </w:r>
    </w:p>
    <w:p w14:paraId="690EA671" w14:textId="77777777" w:rsidR="00361C4F" w:rsidRPr="008042DA" w:rsidRDefault="003C696E" w:rsidP="00307E13">
      <w:pPr>
        <w:pStyle w:val="Default"/>
        <w:numPr>
          <w:ilvl w:val="4"/>
          <w:numId w:val="7"/>
        </w:numPr>
        <w:spacing w:line="360" w:lineRule="auto"/>
        <w:ind w:left="720"/>
        <w:rPr>
          <w:rFonts w:ascii="Arial" w:hAnsi="Arial" w:cstheme="minorHAnsi"/>
          <w:color w:val="auto"/>
          <w:sz w:val="22"/>
          <w:szCs w:val="22"/>
        </w:rPr>
      </w:pPr>
      <w:r w:rsidRPr="00FC064A">
        <w:rPr>
          <w:rFonts w:ascii="Arial" w:hAnsi="Arial" w:cstheme="minorHAnsi"/>
          <w:color w:val="auto"/>
          <w:sz w:val="22"/>
          <w:szCs w:val="22"/>
        </w:rPr>
        <w:t>The student appeal goes to the Principal who will initiate the hearing process. This appeal should include copies of any responses from the charged employee and the supervisor.</w:t>
      </w:r>
      <w:r w:rsidR="007C615A" w:rsidRPr="00FC064A">
        <w:rPr>
          <w:rFonts w:ascii="Arial" w:hAnsi="Arial" w:cstheme="minorHAnsi"/>
          <w:color w:val="auto"/>
          <w:sz w:val="22"/>
          <w:szCs w:val="22"/>
        </w:rPr>
        <w:t xml:space="preserve"> </w:t>
      </w:r>
      <w:r w:rsidR="008042DA">
        <w:rPr>
          <w:rFonts w:ascii="Arial" w:hAnsi="Arial" w:cstheme="minorHAnsi"/>
          <w:color w:val="auto"/>
          <w:sz w:val="22"/>
          <w:szCs w:val="22"/>
        </w:rPr>
        <w:br/>
      </w:r>
    </w:p>
    <w:p w14:paraId="72142D37" w14:textId="77777777" w:rsidR="003C696E" w:rsidRPr="00FC064A" w:rsidRDefault="003C696E" w:rsidP="00307E13">
      <w:pPr>
        <w:pStyle w:val="Default"/>
        <w:numPr>
          <w:ilvl w:val="4"/>
          <w:numId w:val="7"/>
        </w:numPr>
        <w:spacing w:line="360" w:lineRule="auto"/>
        <w:ind w:left="720"/>
        <w:rPr>
          <w:rFonts w:ascii="Arial" w:hAnsi="Arial" w:cstheme="minorHAnsi"/>
          <w:color w:val="auto"/>
          <w:sz w:val="22"/>
          <w:szCs w:val="22"/>
        </w:rPr>
      </w:pPr>
      <w:r w:rsidRPr="00FC064A">
        <w:rPr>
          <w:rFonts w:ascii="Arial" w:hAnsi="Arial" w:cstheme="minorHAnsi"/>
          <w:color w:val="auto"/>
          <w:sz w:val="22"/>
          <w:szCs w:val="22"/>
        </w:rPr>
        <w:t xml:space="preserve">The Principal and </w:t>
      </w:r>
      <w:r w:rsidR="00977878" w:rsidRPr="00FC064A">
        <w:rPr>
          <w:rFonts w:ascii="Arial" w:hAnsi="Arial" w:cstheme="minorHAnsi"/>
          <w:color w:val="auto"/>
          <w:sz w:val="22"/>
          <w:szCs w:val="22"/>
        </w:rPr>
        <w:t>Administration</w:t>
      </w:r>
      <w:r w:rsidRPr="00FC064A">
        <w:rPr>
          <w:rFonts w:ascii="Arial" w:hAnsi="Arial" w:cstheme="minorHAnsi"/>
          <w:color w:val="auto"/>
          <w:sz w:val="22"/>
          <w:szCs w:val="22"/>
        </w:rPr>
        <w:t xml:space="preserve"> may at their discretion continue the grievance process during the breaks or summer sessions. A student utilizing the Student Grievance hearing process is precluded from using the Grade Appeal process for the same occurrence.</w:t>
      </w:r>
    </w:p>
    <w:p w14:paraId="22941D4F" w14:textId="77777777" w:rsidR="00977878" w:rsidRPr="00FC064A" w:rsidRDefault="00977878" w:rsidP="00307E13">
      <w:pPr>
        <w:pStyle w:val="Header1"/>
        <w:spacing w:line="360" w:lineRule="auto"/>
        <w:rPr>
          <w:rFonts w:ascii="Arial" w:hAnsi="Arial"/>
        </w:rPr>
      </w:pPr>
      <w:bookmarkStart w:id="77" w:name="_Toc382396707"/>
    </w:p>
    <w:p w14:paraId="536FF542" w14:textId="77777777" w:rsidR="008C5B3C" w:rsidRDefault="008C5B3C" w:rsidP="00307E13">
      <w:pPr>
        <w:pStyle w:val="Header1"/>
        <w:spacing w:line="360" w:lineRule="auto"/>
        <w:rPr>
          <w:rFonts w:ascii="Arial" w:hAnsi="Arial"/>
          <w:color w:val="auto"/>
          <w:sz w:val="22"/>
          <w:szCs w:val="22"/>
        </w:rPr>
      </w:pPr>
    </w:p>
    <w:p w14:paraId="27352A7B" w14:textId="77777777" w:rsidR="00A452F2" w:rsidRPr="008042DA" w:rsidRDefault="00977878" w:rsidP="003568DC">
      <w:pPr>
        <w:pStyle w:val="Header1"/>
        <w:spacing w:line="360" w:lineRule="auto"/>
        <w:outlineLvl w:val="1"/>
        <w:rPr>
          <w:rFonts w:ascii="Arial" w:hAnsi="Arial"/>
          <w:color w:val="71B532"/>
          <w:sz w:val="28"/>
          <w:szCs w:val="28"/>
        </w:rPr>
      </w:pPr>
      <w:bookmarkStart w:id="78" w:name="_Toc462141581"/>
      <w:r w:rsidRPr="00E75071">
        <w:rPr>
          <w:rFonts w:ascii="Arial" w:hAnsi="Arial"/>
          <w:color w:val="auto"/>
          <w:sz w:val="22"/>
          <w:szCs w:val="22"/>
        </w:rPr>
        <w:lastRenderedPageBreak/>
        <w:t>S</w:t>
      </w:r>
      <w:r w:rsidR="006F6107" w:rsidRPr="00E75071">
        <w:rPr>
          <w:rFonts w:ascii="Arial" w:hAnsi="Arial"/>
          <w:color w:val="auto"/>
          <w:sz w:val="22"/>
          <w:szCs w:val="22"/>
        </w:rPr>
        <w:t>tudent</w:t>
      </w:r>
      <w:r w:rsidRPr="00E75071">
        <w:rPr>
          <w:rFonts w:ascii="Arial" w:hAnsi="Arial"/>
          <w:color w:val="auto"/>
          <w:sz w:val="22"/>
          <w:szCs w:val="22"/>
        </w:rPr>
        <w:t xml:space="preserve"> </w:t>
      </w:r>
      <w:r w:rsidR="006F6107" w:rsidRPr="00E75071">
        <w:rPr>
          <w:rFonts w:ascii="Arial" w:hAnsi="Arial"/>
          <w:color w:val="auto"/>
          <w:sz w:val="22"/>
          <w:szCs w:val="22"/>
        </w:rPr>
        <w:t>and</w:t>
      </w:r>
      <w:r w:rsidRPr="00E75071">
        <w:rPr>
          <w:rFonts w:ascii="Arial" w:hAnsi="Arial"/>
          <w:color w:val="auto"/>
          <w:sz w:val="22"/>
          <w:szCs w:val="22"/>
        </w:rPr>
        <w:t xml:space="preserve"> P</w:t>
      </w:r>
      <w:r w:rsidR="006F6107" w:rsidRPr="00E75071">
        <w:rPr>
          <w:rFonts w:ascii="Arial" w:hAnsi="Arial"/>
          <w:color w:val="auto"/>
          <w:sz w:val="22"/>
          <w:szCs w:val="22"/>
        </w:rPr>
        <w:t>arent</w:t>
      </w:r>
      <w:r w:rsidRPr="00E75071">
        <w:rPr>
          <w:rFonts w:ascii="Arial" w:hAnsi="Arial"/>
          <w:color w:val="auto"/>
          <w:sz w:val="22"/>
          <w:szCs w:val="22"/>
        </w:rPr>
        <w:t xml:space="preserve"> R</w:t>
      </w:r>
      <w:r w:rsidR="006F6107" w:rsidRPr="00E75071">
        <w:rPr>
          <w:rFonts w:ascii="Arial" w:hAnsi="Arial"/>
          <w:color w:val="auto"/>
          <w:sz w:val="22"/>
          <w:szCs w:val="22"/>
        </w:rPr>
        <w:t>ights</w:t>
      </w:r>
      <w:r w:rsidRPr="00FC064A">
        <w:rPr>
          <w:rFonts w:ascii="Arial" w:hAnsi="Arial"/>
        </w:rPr>
        <w:br/>
      </w:r>
      <w:r w:rsidR="00A452F2" w:rsidRPr="00B0272A">
        <w:rPr>
          <w:rFonts w:ascii="Arial" w:hAnsi="Arial"/>
          <w:b w:val="0"/>
          <w:sz w:val="22"/>
          <w:szCs w:val="22"/>
        </w:rPr>
        <w:t>Primavera embraces that students are afforded many basic rights. Students’ basic rights include the right to a meaningful educational experience. While we strive to provide an online school experience that fosters an online learning environment that is safe and that values students’ viewpoints, opinions and unique needs and characteristics, students must also demonstrate a commitment to honoring the rights of all members of our school system. To that end, students must balance their right to an education with their responsibility for their actions, particularly when their actions are inappropriate.</w:t>
      </w:r>
      <w:bookmarkEnd w:id="78"/>
      <w:r w:rsidR="00A452F2" w:rsidRPr="00B0272A">
        <w:rPr>
          <w:rFonts w:ascii="Arial" w:hAnsi="Arial"/>
          <w:b w:val="0"/>
          <w:sz w:val="22"/>
          <w:szCs w:val="22"/>
        </w:rPr>
        <w:t xml:space="preserve"> </w:t>
      </w:r>
    </w:p>
    <w:p w14:paraId="3DAB6ECD" w14:textId="77777777" w:rsidR="00A452F2" w:rsidRPr="00B0272A" w:rsidRDefault="00A452F2" w:rsidP="00307E13">
      <w:pPr>
        <w:pStyle w:val="Header1"/>
        <w:spacing w:line="360" w:lineRule="auto"/>
        <w:rPr>
          <w:rFonts w:ascii="Arial" w:hAnsi="Arial"/>
          <w:b w:val="0"/>
          <w:sz w:val="22"/>
          <w:szCs w:val="22"/>
        </w:rPr>
      </w:pPr>
    </w:p>
    <w:p w14:paraId="74C67833" w14:textId="77777777" w:rsidR="00977878"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When students choose to demonstrate behavior that is inappropriate in accordance with Primavera procedures, they will need to accept the consequences. Students and parents should understand that Primavera and Arizona state law provide Primavera the authority to hold students accountable for inappropriate behavior at school event and systems, if the behavior has a negative impact on school employees, students or activities.</w:t>
      </w:r>
    </w:p>
    <w:p w14:paraId="7CFE3289" w14:textId="77777777" w:rsidR="00A452F2" w:rsidRPr="00B0272A" w:rsidRDefault="00A452F2" w:rsidP="00307E13">
      <w:pPr>
        <w:pStyle w:val="Header1"/>
        <w:spacing w:line="360" w:lineRule="auto"/>
        <w:rPr>
          <w:rFonts w:ascii="Arial" w:hAnsi="Arial"/>
          <w:b w:val="0"/>
          <w:sz w:val="22"/>
          <w:szCs w:val="22"/>
        </w:rPr>
      </w:pPr>
    </w:p>
    <w:p w14:paraId="3EE5B545" w14:textId="77777777" w:rsidR="00A452F2"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 xml:space="preserve">School administrators shall handle each report of a student disciplinary situation by speaking with students to gather information. Administrators may gather information from students’ with-out parent participation or consent. When gathering information from a student accused of a violation of the Code of Conduct, the administrator will afford Due Process Rights. </w:t>
      </w:r>
    </w:p>
    <w:p w14:paraId="0D67E984" w14:textId="77777777" w:rsidR="00A452F2" w:rsidRPr="00B0272A" w:rsidRDefault="00A452F2" w:rsidP="00307E13">
      <w:pPr>
        <w:pStyle w:val="Header1"/>
        <w:spacing w:line="360" w:lineRule="auto"/>
        <w:rPr>
          <w:rFonts w:ascii="Arial" w:hAnsi="Arial"/>
          <w:b w:val="0"/>
          <w:sz w:val="22"/>
          <w:szCs w:val="22"/>
        </w:rPr>
      </w:pPr>
    </w:p>
    <w:p w14:paraId="66763170" w14:textId="77777777" w:rsidR="00A452F2"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 xml:space="preserve">Due Process Rights </w:t>
      </w:r>
    </w:p>
    <w:p w14:paraId="5F537046" w14:textId="77777777" w:rsidR="00A452F2" w:rsidRPr="00B0272A" w:rsidRDefault="00A452F2" w:rsidP="00307E13">
      <w:pPr>
        <w:pStyle w:val="Header1"/>
        <w:tabs>
          <w:tab w:val="left" w:pos="90"/>
        </w:tabs>
        <w:spacing w:line="360" w:lineRule="auto"/>
        <w:ind w:left="270" w:hanging="270"/>
        <w:rPr>
          <w:rFonts w:ascii="Arial" w:hAnsi="Arial"/>
          <w:b w:val="0"/>
          <w:sz w:val="22"/>
          <w:szCs w:val="22"/>
        </w:rPr>
      </w:pPr>
      <w:r w:rsidRPr="00B0272A">
        <w:rPr>
          <w:rFonts w:ascii="Arial" w:hAnsi="Arial"/>
          <w:b w:val="0"/>
          <w:sz w:val="22"/>
          <w:szCs w:val="22"/>
        </w:rPr>
        <w:t xml:space="preserve">1. Students will be informed of the accusation against them and be provided with the supporting facts. </w:t>
      </w:r>
    </w:p>
    <w:p w14:paraId="1F071E6D" w14:textId="77777777" w:rsidR="00A452F2"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 xml:space="preserve">2. Students will have the opportunity to accept or deny the accusations. </w:t>
      </w:r>
    </w:p>
    <w:p w14:paraId="6F26EBC6" w14:textId="77777777" w:rsidR="00A452F2" w:rsidRDefault="00A452F2" w:rsidP="00307E13">
      <w:pPr>
        <w:pStyle w:val="Header1"/>
        <w:spacing w:line="360" w:lineRule="auto"/>
        <w:rPr>
          <w:rFonts w:ascii="Arial" w:hAnsi="Arial"/>
          <w:b w:val="0"/>
          <w:sz w:val="22"/>
          <w:szCs w:val="22"/>
        </w:rPr>
      </w:pPr>
      <w:r w:rsidRPr="00B0272A">
        <w:rPr>
          <w:rFonts w:ascii="Arial" w:hAnsi="Arial"/>
          <w:b w:val="0"/>
          <w:sz w:val="22"/>
          <w:szCs w:val="22"/>
        </w:rPr>
        <w:t xml:space="preserve">3. Students will have the opportunity to present their version of the situation. </w:t>
      </w:r>
    </w:p>
    <w:p w14:paraId="43300344" w14:textId="77777777" w:rsidR="008042DA" w:rsidRPr="00B0272A" w:rsidRDefault="008042DA" w:rsidP="00307E13">
      <w:pPr>
        <w:pStyle w:val="Header1"/>
        <w:spacing w:line="360" w:lineRule="auto"/>
        <w:rPr>
          <w:rFonts w:ascii="Arial" w:hAnsi="Arial"/>
          <w:b w:val="0"/>
          <w:sz w:val="22"/>
          <w:szCs w:val="22"/>
        </w:rPr>
      </w:pPr>
    </w:p>
    <w:p w14:paraId="23FA16C1" w14:textId="7F174695" w:rsidR="00A452F2"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After gathering the facts and affording due process, the school administrator sh</w:t>
      </w:r>
      <w:r w:rsidR="00BA0193">
        <w:rPr>
          <w:rFonts w:ascii="Arial" w:hAnsi="Arial"/>
          <w:b w:val="0"/>
          <w:sz w:val="22"/>
          <w:szCs w:val="22"/>
        </w:rPr>
        <w:t>all determine if a violation of the learning environment</w:t>
      </w:r>
      <w:r w:rsidRPr="00B0272A">
        <w:rPr>
          <w:rFonts w:ascii="Arial" w:hAnsi="Arial"/>
          <w:b w:val="0"/>
          <w:sz w:val="22"/>
          <w:szCs w:val="22"/>
        </w:rPr>
        <w:t xml:space="preserve"> occurred. </w:t>
      </w:r>
      <w:r w:rsidR="00361C4F" w:rsidRPr="00B0272A">
        <w:rPr>
          <w:rFonts w:ascii="Arial" w:hAnsi="Arial"/>
          <w:b w:val="0"/>
          <w:sz w:val="22"/>
          <w:szCs w:val="22"/>
        </w:rPr>
        <w:br/>
      </w:r>
    </w:p>
    <w:p w14:paraId="4C47B5CA" w14:textId="77777777" w:rsidR="00A452F2" w:rsidRPr="00B0272A" w:rsidRDefault="00A452F2" w:rsidP="00307E13">
      <w:pPr>
        <w:pStyle w:val="Header1"/>
        <w:spacing w:line="360" w:lineRule="auto"/>
        <w:rPr>
          <w:rFonts w:ascii="Arial" w:hAnsi="Arial"/>
          <w:b w:val="0"/>
          <w:sz w:val="22"/>
          <w:szCs w:val="22"/>
        </w:rPr>
      </w:pPr>
      <w:r w:rsidRPr="00B0272A">
        <w:rPr>
          <w:rFonts w:ascii="Arial" w:hAnsi="Arial"/>
          <w:b w:val="0"/>
          <w:sz w:val="22"/>
          <w:szCs w:val="22"/>
        </w:rPr>
        <w:t>If the administrator determines that a violation of the Code of Conduct occurred, and that a consequence (other than an informal conference or verbal warning) will be assigned to the student, the parent will be contacted.</w:t>
      </w:r>
    </w:p>
    <w:p w14:paraId="7615F1C1" w14:textId="77777777" w:rsidR="00977878" w:rsidRPr="00B0272A" w:rsidRDefault="00977878" w:rsidP="00307E13">
      <w:pPr>
        <w:pStyle w:val="Header1"/>
        <w:spacing w:line="360" w:lineRule="auto"/>
        <w:rPr>
          <w:rFonts w:ascii="Arial" w:hAnsi="Arial"/>
          <w:sz w:val="22"/>
          <w:szCs w:val="22"/>
        </w:rPr>
      </w:pPr>
    </w:p>
    <w:p w14:paraId="0920CA6F" w14:textId="77777777" w:rsidR="008C5B3C" w:rsidRDefault="008C5B3C" w:rsidP="00307E13">
      <w:pPr>
        <w:pStyle w:val="Header1"/>
        <w:spacing w:line="360" w:lineRule="auto"/>
        <w:rPr>
          <w:rFonts w:ascii="Arial" w:hAnsi="Arial"/>
          <w:color w:val="71B532"/>
          <w:sz w:val="28"/>
          <w:szCs w:val="28"/>
        </w:rPr>
      </w:pPr>
      <w:bookmarkStart w:id="79" w:name="_Toc382396709"/>
      <w:bookmarkEnd w:id="77"/>
    </w:p>
    <w:p w14:paraId="4A02B58D" w14:textId="77777777" w:rsidR="008C5B3C" w:rsidRDefault="008C5B3C" w:rsidP="00307E13">
      <w:pPr>
        <w:pStyle w:val="Header1"/>
        <w:spacing w:line="360" w:lineRule="auto"/>
        <w:rPr>
          <w:rFonts w:ascii="Arial" w:hAnsi="Arial"/>
          <w:color w:val="71B532"/>
          <w:sz w:val="28"/>
          <w:szCs w:val="28"/>
        </w:rPr>
      </w:pPr>
    </w:p>
    <w:p w14:paraId="64FBC906" w14:textId="77777777" w:rsidR="008C5B3C" w:rsidRDefault="008C5B3C" w:rsidP="00307E13">
      <w:pPr>
        <w:pStyle w:val="Header1"/>
        <w:spacing w:line="360" w:lineRule="auto"/>
        <w:rPr>
          <w:rFonts w:ascii="Arial" w:hAnsi="Arial"/>
          <w:color w:val="71B532"/>
          <w:sz w:val="28"/>
          <w:szCs w:val="28"/>
        </w:rPr>
      </w:pPr>
    </w:p>
    <w:p w14:paraId="2A5BCD1D" w14:textId="77777777" w:rsidR="008C5B3C" w:rsidRDefault="008C5B3C" w:rsidP="00307E13">
      <w:pPr>
        <w:pStyle w:val="Header1"/>
        <w:spacing w:line="360" w:lineRule="auto"/>
        <w:rPr>
          <w:rFonts w:ascii="Arial" w:hAnsi="Arial"/>
          <w:color w:val="71B532"/>
          <w:sz w:val="28"/>
          <w:szCs w:val="28"/>
        </w:rPr>
      </w:pPr>
    </w:p>
    <w:p w14:paraId="600C2894" w14:textId="0649AD4E" w:rsidR="00AB49BE" w:rsidRPr="00110F19" w:rsidRDefault="00AB49BE" w:rsidP="00030005">
      <w:pPr>
        <w:pStyle w:val="Header1"/>
        <w:spacing w:line="360" w:lineRule="auto"/>
        <w:outlineLvl w:val="0"/>
        <w:rPr>
          <w:rFonts w:ascii="Arial" w:hAnsi="Arial"/>
        </w:rPr>
      </w:pPr>
      <w:bookmarkStart w:id="80" w:name="_Toc462141582"/>
      <w:r w:rsidRPr="00A17BCA">
        <w:rPr>
          <w:rFonts w:ascii="Arial" w:hAnsi="Arial"/>
          <w:color w:val="71B532"/>
          <w:sz w:val="28"/>
          <w:szCs w:val="28"/>
        </w:rPr>
        <w:lastRenderedPageBreak/>
        <w:t>S</w:t>
      </w:r>
      <w:r w:rsidR="00A17BCA">
        <w:rPr>
          <w:rFonts w:ascii="Arial" w:hAnsi="Arial"/>
          <w:color w:val="71B532"/>
          <w:sz w:val="28"/>
          <w:szCs w:val="28"/>
        </w:rPr>
        <w:t>tudent</w:t>
      </w:r>
      <w:r w:rsidRPr="00A17BCA">
        <w:rPr>
          <w:rFonts w:ascii="Arial" w:hAnsi="Arial"/>
          <w:color w:val="71B532"/>
          <w:sz w:val="28"/>
          <w:szCs w:val="28"/>
        </w:rPr>
        <w:t xml:space="preserve"> G</w:t>
      </w:r>
      <w:r w:rsidR="00A17BCA">
        <w:rPr>
          <w:rFonts w:ascii="Arial" w:hAnsi="Arial"/>
          <w:color w:val="71B532"/>
          <w:sz w:val="28"/>
          <w:szCs w:val="28"/>
        </w:rPr>
        <w:t>rievance</w:t>
      </w:r>
      <w:r w:rsidRPr="00A17BCA">
        <w:rPr>
          <w:rFonts w:ascii="Arial" w:hAnsi="Arial"/>
          <w:color w:val="71B532"/>
          <w:sz w:val="28"/>
          <w:szCs w:val="28"/>
        </w:rPr>
        <w:t xml:space="preserve"> C</w:t>
      </w:r>
      <w:bookmarkEnd w:id="79"/>
      <w:r w:rsidR="00A17BCA">
        <w:rPr>
          <w:rFonts w:ascii="Arial" w:hAnsi="Arial"/>
          <w:color w:val="71B532"/>
          <w:sz w:val="28"/>
          <w:szCs w:val="28"/>
        </w:rPr>
        <w:t>ommittee</w:t>
      </w:r>
      <w:bookmarkEnd w:id="80"/>
    </w:p>
    <w:p w14:paraId="4D7D8DE1" w14:textId="77777777" w:rsidR="00AB49BE" w:rsidRPr="00FC064A" w:rsidRDefault="00AB49BE" w:rsidP="00307E13">
      <w:pPr>
        <w:pStyle w:val="Header2"/>
        <w:spacing w:line="360" w:lineRule="auto"/>
        <w:rPr>
          <w:rFonts w:ascii="Arial" w:hAnsi="Arial"/>
        </w:rPr>
      </w:pPr>
      <w:bookmarkStart w:id="81" w:name="_Toc382396710"/>
      <w:r w:rsidRPr="00FC064A">
        <w:rPr>
          <w:rFonts w:ascii="Arial" w:hAnsi="Arial"/>
        </w:rPr>
        <w:t>Composition of Committee</w:t>
      </w:r>
      <w:bookmarkEnd w:id="81"/>
    </w:p>
    <w:p w14:paraId="64B8E1F4" w14:textId="62BED723" w:rsidR="00AB49BE" w:rsidRPr="00FC064A" w:rsidRDefault="00AB49BE" w:rsidP="00307E13">
      <w:pPr>
        <w:pStyle w:val="Default"/>
        <w:numPr>
          <w:ilvl w:val="0"/>
          <w:numId w:val="30"/>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Student Grievance Committee shall be composed of </w:t>
      </w:r>
      <w:r w:rsidR="00A452F2" w:rsidRPr="00FC064A">
        <w:rPr>
          <w:rFonts w:ascii="Arial" w:hAnsi="Arial" w:cstheme="minorHAnsi"/>
          <w:color w:val="auto"/>
          <w:sz w:val="22"/>
          <w:szCs w:val="22"/>
        </w:rPr>
        <w:t>instructors</w:t>
      </w:r>
      <w:r w:rsidR="002B33FF" w:rsidRPr="00FC064A">
        <w:rPr>
          <w:rFonts w:ascii="Arial" w:hAnsi="Arial" w:cstheme="minorHAnsi"/>
          <w:color w:val="auto"/>
          <w:sz w:val="22"/>
          <w:szCs w:val="22"/>
        </w:rPr>
        <w:t xml:space="preserve">, </w:t>
      </w:r>
      <w:r w:rsidR="000C3B84">
        <w:rPr>
          <w:rFonts w:ascii="Arial" w:hAnsi="Arial" w:cstheme="minorHAnsi"/>
          <w:color w:val="auto"/>
          <w:sz w:val="22"/>
          <w:szCs w:val="22"/>
        </w:rPr>
        <w:t xml:space="preserve">an </w:t>
      </w:r>
      <w:r w:rsidR="002B33FF" w:rsidRPr="00FC064A">
        <w:rPr>
          <w:rFonts w:ascii="Arial" w:hAnsi="Arial" w:cstheme="minorHAnsi"/>
          <w:color w:val="auto"/>
          <w:sz w:val="22"/>
          <w:szCs w:val="22"/>
        </w:rPr>
        <w:t>administrator</w:t>
      </w:r>
      <w:r w:rsidR="000C3B84">
        <w:rPr>
          <w:rFonts w:ascii="Arial" w:hAnsi="Arial" w:cstheme="minorHAnsi"/>
          <w:color w:val="auto"/>
          <w:sz w:val="22"/>
          <w:szCs w:val="22"/>
        </w:rPr>
        <w:t xml:space="preserve"> and a</w:t>
      </w:r>
      <w:r w:rsidR="008C5B3C">
        <w:rPr>
          <w:rFonts w:ascii="Arial" w:hAnsi="Arial" w:cstheme="minorHAnsi"/>
          <w:color w:val="auto"/>
          <w:sz w:val="22"/>
          <w:szCs w:val="22"/>
        </w:rPr>
        <w:t>n</w:t>
      </w:r>
      <w:r w:rsidR="000C3B84">
        <w:rPr>
          <w:rFonts w:ascii="Arial" w:hAnsi="Arial" w:cstheme="minorHAnsi"/>
          <w:color w:val="auto"/>
          <w:sz w:val="22"/>
          <w:szCs w:val="22"/>
        </w:rPr>
        <w:t xml:space="preserve"> executive director</w:t>
      </w:r>
      <w:r w:rsidRPr="00FC064A">
        <w:rPr>
          <w:rFonts w:ascii="Arial" w:hAnsi="Arial" w:cstheme="minorHAnsi"/>
          <w:color w:val="auto"/>
          <w:sz w:val="22"/>
          <w:szCs w:val="22"/>
        </w:rPr>
        <w:t xml:space="preserve">. </w:t>
      </w:r>
    </w:p>
    <w:p w14:paraId="23C13917" w14:textId="77777777" w:rsidR="00AB49BE" w:rsidRPr="008042DA" w:rsidRDefault="00AB49BE" w:rsidP="00307E13">
      <w:pPr>
        <w:pStyle w:val="ListParagraph"/>
        <w:numPr>
          <w:ilvl w:val="0"/>
          <w:numId w:val="30"/>
        </w:numPr>
        <w:spacing w:after="0" w:line="360" w:lineRule="auto"/>
        <w:rPr>
          <w:rFonts w:ascii="Arial" w:hAnsi="Arial" w:cstheme="minorHAnsi"/>
        </w:rPr>
      </w:pPr>
      <w:r w:rsidRPr="00FC064A">
        <w:rPr>
          <w:rFonts w:ascii="Arial" w:hAnsi="Arial" w:cstheme="minorHAnsi"/>
        </w:rPr>
        <w:t>No charged or charging party in a grievance shall serve as a member of the Student Grievance Committee when the grievance is being considered. Temporary members shall be appointed by Primavera as and when required.</w:t>
      </w:r>
    </w:p>
    <w:p w14:paraId="46B7ECF7" w14:textId="77777777" w:rsidR="00361C4F" w:rsidRPr="00FC064A" w:rsidRDefault="00361C4F" w:rsidP="00307E13">
      <w:pPr>
        <w:spacing w:after="0" w:line="360" w:lineRule="auto"/>
        <w:rPr>
          <w:rFonts w:ascii="Arial" w:hAnsi="Arial" w:cstheme="minorHAnsi"/>
          <w:color w:val="000000" w:themeColor="text1"/>
        </w:rPr>
      </w:pPr>
    </w:p>
    <w:p w14:paraId="190A8FC2" w14:textId="77777777" w:rsidR="00AB49BE" w:rsidRPr="00FC064A" w:rsidRDefault="00AB49BE" w:rsidP="00307E13">
      <w:pPr>
        <w:pStyle w:val="Header2"/>
        <w:spacing w:line="360" w:lineRule="auto"/>
        <w:rPr>
          <w:rFonts w:ascii="Arial" w:hAnsi="Arial"/>
        </w:rPr>
      </w:pPr>
      <w:bookmarkStart w:id="82" w:name="_Toc382396711"/>
      <w:r w:rsidRPr="00FC064A">
        <w:rPr>
          <w:rFonts w:ascii="Arial" w:hAnsi="Arial"/>
        </w:rPr>
        <w:t>Charge Guidelines</w:t>
      </w:r>
      <w:bookmarkEnd w:id="82"/>
    </w:p>
    <w:p w14:paraId="4539B8A7" w14:textId="77777777" w:rsidR="00AB49BE" w:rsidRPr="00FC064A" w:rsidRDefault="00AB49BE"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Charges brought before the Student Grievance Committee should be presented in the following format:</w:t>
      </w:r>
      <w:r w:rsidR="007C615A" w:rsidRPr="00FC064A">
        <w:rPr>
          <w:rFonts w:ascii="Arial" w:hAnsi="Arial" w:cstheme="minorHAnsi"/>
          <w:color w:val="auto"/>
          <w:sz w:val="22"/>
          <w:szCs w:val="22"/>
        </w:rPr>
        <w:t xml:space="preserve"> </w:t>
      </w:r>
    </w:p>
    <w:p w14:paraId="526DBAD4" w14:textId="77777777" w:rsidR="00AB49BE" w:rsidRPr="00FC064A" w:rsidRDefault="00AB49BE" w:rsidP="00307E13">
      <w:pPr>
        <w:pStyle w:val="Default"/>
        <w:numPr>
          <w:ilvl w:val="0"/>
          <w:numId w:val="31"/>
        </w:numPr>
        <w:spacing w:line="360" w:lineRule="auto"/>
        <w:rPr>
          <w:rFonts w:ascii="Arial" w:hAnsi="Arial" w:cstheme="minorHAnsi"/>
          <w:color w:val="auto"/>
          <w:sz w:val="22"/>
          <w:szCs w:val="22"/>
        </w:rPr>
      </w:pPr>
      <w:r w:rsidRPr="00FC064A">
        <w:rPr>
          <w:rFonts w:ascii="Arial" w:hAnsi="Arial" w:cstheme="minorHAnsi"/>
          <w:color w:val="auto"/>
          <w:sz w:val="22"/>
          <w:szCs w:val="22"/>
        </w:rPr>
        <w:t>Full name, address, and telephone number (if any) of the person(s) making the charge;</w:t>
      </w:r>
      <w:r w:rsidR="007C615A" w:rsidRPr="00FC064A">
        <w:rPr>
          <w:rFonts w:ascii="Arial" w:hAnsi="Arial" w:cstheme="minorHAnsi"/>
          <w:color w:val="auto"/>
          <w:sz w:val="22"/>
          <w:szCs w:val="22"/>
        </w:rPr>
        <w:t xml:space="preserve"> </w:t>
      </w:r>
    </w:p>
    <w:p w14:paraId="56A540E3" w14:textId="77777777" w:rsidR="00AB49BE" w:rsidRPr="00FC064A" w:rsidRDefault="00AB49BE" w:rsidP="00307E13">
      <w:pPr>
        <w:pStyle w:val="Default"/>
        <w:numPr>
          <w:ilvl w:val="0"/>
          <w:numId w:val="31"/>
        </w:numPr>
        <w:spacing w:line="360" w:lineRule="auto"/>
        <w:rPr>
          <w:rFonts w:ascii="Arial" w:hAnsi="Arial" w:cstheme="minorHAnsi"/>
          <w:color w:val="auto"/>
          <w:sz w:val="22"/>
          <w:szCs w:val="22"/>
        </w:rPr>
      </w:pPr>
      <w:r w:rsidRPr="00FC064A">
        <w:rPr>
          <w:rFonts w:ascii="Arial" w:hAnsi="Arial" w:cstheme="minorHAnsi"/>
          <w:color w:val="auto"/>
          <w:sz w:val="22"/>
          <w:szCs w:val="22"/>
        </w:rPr>
        <w:t>Full name of each person being charged and a list of specific</w:t>
      </w:r>
      <w:r w:rsidR="00FE3800" w:rsidRPr="00FC064A">
        <w:rPr>
          <w:rFonts w:ascii="Arial" w:hAnsi="Arial" w:cstheme="minorHAnsi"/>
          <w:color w:val="auto"/>
          <w:sz w:val="22"/>
          <w:szCs w:val="22"/>
        </w:rPr>
        <w:t xml:space="preserve"> charge</w:t>
      </w:r>
      <w:r w:rsidRPr="00FC064A">
        <w:rPr>
          <w:rFonts w:ascii="Arial" w:hAnsi="Arial" w:cstheme="minorHAnsi"/>
          <w:color w:val="auto"/>
          <w:sz w:val="22"/>
          <w:szCs w:val="22"/>
        </w:rPr>
        <w:t>s against each person;</w:t>
      </w:r>
      <w:r w:rsidR="007C615A" w:rsidRPr="00FC064A">
        <w:rPr>
          <w:rFonts w:ascii="Arial" w:hAnsi="Arial" w:cstheme="minorHAnsi"/>
          <w:color w:val="auto"/>
          <w:sz w:val="22"/>
          <w:szCs w:val="22"/>
        </w:rPr>
        <w:t xml:space="preserve"> </w:t>
      </w:r>
    </w:p>
    <w:p w14:paraId="1CB7378F" w14:textId="77777777" w:rsidR="00AB49BE" w:rsidRPr="00FC064A" w:rsidRDefault="00AB49BE" w:rsidP="00307E13">
      <w:pPr>
        <w:pStyle w:val="Default"/>
        <w:numPr>
          <w:ilvl w:val="0"/>
          <w:numId w:val="31"/>
        </w:numPr>
        <w:spacing w:line="360" w:lineRule="auto"/>
        <w:rPr>
          <w:rFonts w:ascii="Arial" w:hAnsi="Arial" w:cstheme="minorHAnsi"/>
          <w:color w:val="auto"/>
          <w:sz w:val="22"/>
          <w:szCs w:val="22"/>
        </w:rPr>
      </w:pPr>
      <w:r w:rsidRPr="00FC064A">
        <w:rPr>
          <w:rFonts w:ascii="Arial" w:hAnsi="Arial" w:cstheme="minorHAnsi"/>
          <w:color w:val="auto"/>
          <w:sz w:val="22"/>
          <w:szCs w:val="22"/>
        </w:rPr>
        <w:t>A concise, chronological description of the incident(s) on which each charge is based (including dates, times, locations, and persons present);</w:t>
      </w:r>
      <w:r w:rsidR="007C615A" w:rsidRPr="00FC064A">
        <w:rPr>
          <w:rFonts w:ascii="Arial" w:hAnsi="Arial" w:cstheme="minorHAnsi"/>
          <w:color w:val="auto"/>
          <w:sz w:val="22"/>
          <w:szCs w:val="22"/>
        </w:rPr>
        <w:t xml:space="preserve"> </w:t>
      </w:r>
    </w:p>
    <w:p w14:paraId="3BDB1C6D" w14:textId="77777777" w:rsidR="00AB49BE" w:rsidRPr="00FC064A" w:rsidRDefault="00AB49BE" w:rsidP="00307E13">
      <w:pPr>
        <w:pStyle w:val="Default"/>
        <w:numPr>
          <w:ilvl w:val="0"/>
          <w:numId w:val="31"/>
        </w:numPr>
        <w:spacing w:line="360" w:lineRule="auto"/>
        <w:rPr>
          <w:rFonts w:ascii="Arial" w:hAnsi="Arial" w:cstheme="minorHAnsi"/>
          <w:color w:val="auto"/>
          <w:sz w:val="22"/>
          <w:szCs w:val="22"/>
        </w:rPr>
      </w:pPr>
      <w:r w:rsidRPr="00FC064A">
        <w:rPr>
          <w:rFonts w:ascii="Arial" w:hAnsi="Arial" w:cstheme="minorHAnsi"/>
          <w:color w:val="auto"/>
          <w:sz w:val="22"/>
          <w:szCs w:val="22"/>
        </w:rPr>
        <w:t>A list and brief description of all physical evidence to be presented to the Student Grievance Committee;</w:t>
      </w:r>
      <w:r w:rsidR="007C615A" w:rsidRPr="00FC064A">
        <w:rPr>
          <w:rFonts w:ascii="Arial" w:hAnsi="Arial" w:cstheme="minorHAnsi"/>
          <w:color w:val="auto"/>
          <w:sz w:val="22"/>
          <w:szCs w:val="22"/>
        </w:rPr>
        <w:t xml:space="preserve"> </w:t>
      </w:r>
    </w:p>
    <w:p w14:paraId="5FDE5345" w14:textId="77777777" w:rsidR="00AB49BE" w:rsidRPr="00FC064A" w:rsidRDefault="00AB49BE" w:rsidP="00307E13">
      <w:pPr>
        <w:pStyle w:val="Default"/>
        <w:numPr>
          <w:ilvl w:val="0"/>
          <w:numId w:val="31"/>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A list of all witnesses to be presented and a brief description of the relevance of the testimony of each witness; and, </w:t>
      </w:r>
    </w:p>
    <w:p w14:paraId="6F2D5774" w14:textId="77777777" w:rsidR="00AB49BE" w:rsidRPr="008042DA" w:rsidRDefault="00AB49BE" w:rsidP="00307E13">
      <w:pPr>
        <w:pStyle w:val="ListParagraph"/>
        <w:numPr>
          <w:ilvl w:val="0"/>
          <w:numId w:val="31"/>
        </w:numPr>
        <w:spacing w:after="0" w:line="360" w:lineRule="auto"/>
        <w:rPr>
          <w:rFonts w:ascii="Arial" w:hAnsi="Arial" w:cstheme="minorHAnsi"/>
        </w:rPr>
      </w:pPr>
      <w:r w:rsidRPr="00FC064A">
        <w:rPr>
          <w:rFonts w:ascii="Arial" w:hAnsi="Arial" w:cstheme="minorHAnsi"/>
        </w:rPr>
        <w:t>A description of the recommendation sought from the Student Grievance Committee.</w:t>
      </w:r>
    </w:p>
    <w:p w14:paraId="3980F1BB" w14:textId="77777777" w:rsidR="00361C4F" w:rsidRPr="00FC064A" w:rsidRDefault="00361C4F" w:rsidP="00307E13">
      <w:pPr>
        <w:spacing w:after="0" w:line="360" w:lineRule="auto"/>
        <w:rPr>
          <w:rFonts w:ascii="Arial" w:hAnsi="Arial" w:cstheme="minorHAnsi"/>
          <w:color w:val="000000" w:themeColor="text1"/>
        </w:rPr>
      </w:pPr>
    </w:p>
    <w:p w14:paraId="22C65EB0" w14:textId="77777777" w:rsidR="00AB49BE" w:rsidRPr="006F6107" w:rsidRDefault="00AB49BE" w:rsidP="00307E13">
      <w:pPr>
        <w:spacing w:after="0" w:line="360" w:lineRule="auto"/>
        <w:rPr>
          <w:rFonts w:ascii="Arial" w:hAnsi="Arial" w:cstheme="minorHAnsi"/>
          <w:b/>
        </w:rPr>
      </w:pPr>
      <w:bookmarkStart w:id="83" w:name="_Toc382396712"/>
      <w:r w:rsidRPr="006F6107">
        <w:rPr>
          <w:rFonts w:ascii="Arial" w:hAnsi="Arial"/>
          <w:b/>
        </w:rPr>
        <w:t>Hearing Guidelines</w:t>
      </w:r>
      <w:bookmarkEnd w:id="83"/>
    </w:p>
    <w:p w14:paraId="2F2B51EB" w14:textId="77777777" w:rsidR="00AB49BE" w:rsidRPr="00FC064A" w:rsidRDefault="00AB49BE" w:rsidP="00307E13">
      <w:pPr>
        <w:pStyle w:val="Default"/>
        <w:numPr>
          <w:ilvl w:val="0"/>
          <w:numId w:val="32"/>
        </w:numPr>
        <w:spacing w:line="360" w:lineRule="auto"/>
        <w:rPr>
          <w:rFonts w:ascii="Arial" w:hAnsi="Arial" w:cstheme="minorHAnsi"/>
          <w:color w:val="auto"/>
          <w:sz w:val="22"/>
          <w:szCs w:val="22"/>
        </w:rPr>
      </w:pPr>
      <w:r w:rsidRPr="00FC064A">
        <w:rPr>
          <w:rFonts w:ascii="Arial" w:hAnsi="Arial" w:cstheme="minorHAnsi"/>
          <w:color w:val="auto"/>
          <w:sz w:val="22"/>
          <w:szCs w:val="22"/>
        </w:rPr>
        <w:t>The hearing shall be private (restricted to committee members, the grievant, and the charged party) if requested by either party.</w:t>
      </w:r>
      <w:r w:rsidR="007C615A" w:rsidRPr="00FC064A">
        <w:rPr>
          <w:rFonts w:ascii="Arial" w:hAnsi="Arial" w:cstheme="minorHAnsi"/>
          <w:color w:val="auto"/>
          <w:sz w:val="22"/>
          <w:szCs w:val="22"/>
        </w:rPr>
        <w:t xml:space="preserve"> </w:t>
      </w:r>
    </w:p>
    <w:p w14:paraId="2BF25EE4" w14:textId="77777777" w:rsidR="00AB49BE" w:rsidRPr="00FC064A" w:rsidRDefault="00A452F2" w:rsidP="00307E13">
      <w:pPr>
        <w:pStyle w:val="Default"/>
        <w:numPr>
          <w:ilvl w:val="0"/>
          <w:numId w:val="32"/>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Meeting minutes </w:t>
      </w:r>
      <w:r w:rsidR="00AB49BE" w:rsidRPr="00FC064A">
        <w:rPr>
          <w:rFonts w:ascii="Arial" w:hAnsi="Arial" w:cstheme="minorHAnsi"/>
          <w:color w:val="auto"/>
          <w:sz w:val="22"/>
          <w:szCs w:val="22"/>
        </w:rPr>
        <w:t>of the hearing will be made by a designated employee of Primavera and copies will be available to the involved parties. No other recordings shall be allowed.</w:t>
      </w:r>
      <w:r w:rsidR="007C615A" w:rsidRPr="00FC064A">
        <w:rPr>
          <w:rFonts w:ascii="Arial" w:hAnsi="Arial" w:cstheme="minorHAnsi"/>
          <w:color w:val="auto"/>
          <w:sz w:val="22"/>
          <w:szCs w:val="22"/>
        </w:rPr>
        <w:t xml:space="preserve"> </w:t>
      </w:r>
    </w:p>
    <w:p w14:paraId="0C2F255A" w14:textId="77777777" w:rsidR="00AB49BE" w:rsidRPr="00FC064A" w:rsidRDefault="00AB49BE" w:rsidP="00307E13">
      <w:pPr>
        <w:pStyle w:val="Default"/>
        <w:numPr>
          <w:ilvl w:val="0"/>
          <w:numId w:val="32"/>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Student Grievance Committee shall consider only information pertaining to the list of specific charges and introduced as evidence at the hearing. The charged </w:t>
      </w:r>
      <w:r w:rsidR="00C512AA" w:rsidRPr="00FC064A">
        <w:rPr>
          <w:rFonts w:ascii="Arial" w:hAnsi="Arial" w:cstheme="minorHAnsi"/>
          <w:color w:val="auto"/>
          <w:sz w:val="22"/>
          <w:szCs w:val="22"/>
        </w:rPr>
        <w:t xml:space="preserve">party </w:t>
      </w:r>
      <w:r w:rsidRPr="00FC064A">
        <w:rPr>
          <w:rFonts w:ascii="Arial" w:hAnsi="Arial" w:cstheme="minorHAnsi"/>
          <w:color w:val="auto"/>
          <w:sz w:val="22"/>
          <w:szCs w:val="22"/>
        </w:rPr>
        <w:t xml:space="preserve">must be provided with the list of charges at least one week prior to the hearing. No new charges or evidence may be introduced by the </w:t>
      </w:r>
      <w:r w:rsidR="00C512AA" w:rsidRPr="00FC064A">
        <w:rPr>
          <w:rFonts w:ascii="Arial" w:hAnsi="Arial" w:cstheme="minorHAnsi"/>
          <w:color w:val="auto"/>
          <w:sz w:val="22"/>
          <w:szCs w:val="22"/>
        </w:rPr>
        <w:t>grievant</w:t>
      </w:r>
      <w:r w:rsidRPr="00FC064A">
        <w:rPr>
          <w:rFonts w:ascii="Arial" w:hAnsi="Arial" w:cstheme="minorHAnsi"/>
          <w:color w:val="auto"/>
          <w:sz w:val="22"/>
          <w:szCs w:val="22"/>
        </w:rPr>
        <w:t xml:space="preserve"> during the hearing.</w:t>
      </w:r>
      <w:r w:rsidR="007C615A" w:rsidRPr="00FC064A">
        <w:rPr>
          <w:rFonts w:ascii="Arial" w:hAnsi="Arial" w:cstheme="minorHAnsi"/>
          <w:color w:val="auto"/>
          <w:sz w:val="22"/>
          <w:szCs w:val="22"/>
        </w:rPr>
        <w:t xml:space="preserve"> </w:t>
      </w:r>
    </w:p>
    <w:p w14:paraId="07B89CFB" w14:textId="77777777" w:rsidR="00AB49BE" w:rsidRPr="00FC064A" w:rsidRDefault="00AB49BE" w:rsidP="00307E13">
      <w:pPr>
        <w:pStyle w:val="Default"/>
        <w:numPr>
          <w:ilvl w:val="0"/>
          <w:numId w:val="32"/>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burden of proof shall lie with the </w:t>
      </w:r>
      <w:r w:rsidR="00C512AA" w:rsidRPr="00FC064A">
        <w:rPr>
          <w:rFonts w:ascii="Arial" w:hAnsi="Arial" w:cstheme="minorHAnsi"/>
          <w:color w:val="auto"/>
          <w:sz w:val="22"/>
          <w:szCs w:val="22"/>
        </w:rPr>
        <w:t>grievant</w:t>
      </w:r>
      <w:r w:rsidRPr="00FC064A">
        <w:rPr>
          <w:rFonts w:ascii="Arial" w:hAnsi="Arial" w:cstheme="minorHAnsi"/>
          <w:color w:val="auto"/>
          <w:sz w:val="22"/>
          <w:szCs w:val="22"/>
        </w:rPr>
        <w:t>. The charging party may opt not to require the charged party to appear as a witness. However, such option shall not exclude the committee from calling upon the charged employee for testimony if the committee so desires.</w:t>
      </w:r>
      <w:r w:rsidR="007C615A" w:rsidRPr="00FC064A">
        <w:rPr>
          <w:rFonts w:ascii="Arial" w:hAnsi="Arial" w:cstheme="minorHAnsi"/>
          <w:color w:val="auto"/>
          <w:sz w:val="22"/>
          <w:szCs w:val="22"/>
        </w:rPr>
        <w:t xml:space="preserve"> </w:t>
      </w:r>
    </w:p>
    <w:p w14:paraId="506AEDE6" w14:textId="77777777" w:rsidR="00361C4F" w:rsidRPr="008042DA" w:rsidRDefault="00AB49BE" w:rsidP="00307E13">
      <w:pPr>
        <w:pStyle w:val="ListParagraph"/>
        <w:numPr>
          <w:ilvl w:val="0"/>
          <w:numId w:val="32"/>
        </w:numPr>
        <w:spacing w:after="0" w:line="360" w:lineRule="auto"/>
        <w:rPr>
          <w:rFonts w:ascii="Arial" w:hAnsi="Arial" w:cstheme="minorHAnsi"/>
        </w:rPr>
      </w:pPr>
      <w:r w:rsidRPr="00FC064A">
        <w:rPr>
          <w:rFonts w:ascii="Arial" w:hAnsi="Arial" w:cstheme="minorHAnsi"/>
        </w:rPr>
        <w:t xml:space="preserve">Seven </w:t>
      </w:r>
      <w:r w:rsidR="00C512AA" w:rsidRPr="00FC064A">
        <w:rPr>
          <w:rFonts w:ascii="Arial" w:hAnsi="Arial" w:cstheme="minorHAnsi"/>
        </w:rPr>
        <w:t xml:space="preserve">(7) </w:t>
      </w:r>
      <w:r w:rsidRPr="00FC064A">
        <w:rPr>
          <w:rFonts w:ascii="Arial" w:hAnsi="Arial" w:cstheme="minorHAnsi"/>
        </w:rPr>
        <w:t xml:space="preserve">copies of any materials from either party to be read by the committee must be submitted to the </w:t>
      </w:r>
      <w:r w:rsidR="00A452F2" w:rsidRPr="00FC064A">
        <w:rPr>
          <w:rFonts w:ascii="Arial" w:hAnsi="Arial" w:cstheme="minorHAnsi"/>
        </w:rPr>
        <w:t xml:space="preserve">administrator </w:t>
      </w:r>
      <w:r w:rsidRPr="00FC064A">
        <w:rPr>
          <w:rFonts w:ascii="Arial" w:hAnsi="Arial" w:cstheme="minorHAnsi"/>
        </w:rPr>
        <w:t>no later than ten (10) school days before the hearing.</w:t>
      </w:r>
      <w:bookmarkStart w:id="84" w:name="_Toc382396713"/>
      <w:r w:rsidR="008042DA">
        <w:rPr>
          <w:rFonts w:ascii="Arial" w:hAnsi="Arial" w:cstheme="minorHAnsi"/>
        </w:rPr>
        <w:br/>
      </w:r>
    </w:p>
    <w:p w14:paraId="31356A8B" w14:textId="77777777" w:rsidR="00AB49BE" w:rsidRPr="00FC064A" w:rsidRDefault="00AB49BE" w:rsidP="00307E13">
      <w:pPr>
        <w:pStyle w:val="Header2"/>
        <w:spacing w:line="360" w:lineRule="auto"/>
        <w:rPr>
          <w:rFonts w:ascii="Arial" w:hAnsi="Arial"/>
        </w:rPr>
      </w:pPr>
      <w:r w:rsidRPr="00FC064A">
        <w:rPr>
          <w:rFonts w:ascii="Arial" w:hAnsi="Arial"/>
        </w:rPr>
        <w:lastRenderedPageBreak/>
        <w:t>Hearing Procedures</w:t>
      </w:r>
      <w:bookmarkEnd w:id="84"/>
    </w:p>
    <w:p w14:paraId="6945361A" w14:textId="77777777" w:rsidR="00AB49BE" w:rsidRPr="00FC064A" w:rsidRDefault="00AB49BE" w:rsidP="00307E13">
      <w:pPr>
        <w:pStyle w:val="Default"/>
        <w:numPr>
          <w:ilvl w:val="0"/>
          <w:numId w:val="33"/>
        </w:numPr>
        <w:spacing w:line="360" w:lineRule="auto"/>
        <w:rPr>
          <w:rFonts w:ascii="Arial" w:hAnsi="Arial" w:cstheme="minorHAnsi"/>
          <w:color w:val="auto"/>
          <w:sz w:val="22"/>
          <w:szCs w:val="22"/>
        </w:rPr>
      </w:pPr>
      <w:r w:rsidRPr="00FC064A">
        <w:rPr>
          <w:rFonts w:ascii="Arial" w:hAnsi="Arial" w:cstheme="minorHAnsi"/>
          <w:color w:val="auto"/>
          <w:sz w:val="22"/>
          <w:szCs w:val="22"/>
        </w:rPr>
        <w:t>The chair of the Student Grievance Committee will preside over the hearing and introduce all participants.</w:t>
      </w:r>
      <w:r w:rsidR="007C615A" w:rsidRPr="00FC064A">
        <w:rPr>
          <w:rFonts w:ascii="Arial" w:hAnsi="Arial" w:cstheme="minorHAnsi"/>
          <w:color w:val="auto"/>
          <w:sz w:val="22"/>
          <w:szCs w:val="22"/>
        </w:rPr>
        <w:t xml:space="preserve"> </w:t>
      </w:r>
    </w:p>
    <w:p w14:paraId="1F397AF5" w14:textId="77777777" w:rsidR="00AB49BE" w:rsidRPr="00FC064A" w:rsidRDefault="00AB49BE" w:rsidP="00307E13">
      <w:pPr>
        <w:pStyle w:val="Default"/>
        <w:numPr>
          <w:ilvl w:val="0"/>
          <w:numId w:val="33"/>
        </w:numPr>
        <w:spacing w:line="360" w:lineRule="auto"/>
        <w:rPr>
          <w:rFonts w:ascii="Arial" w:hAnsi="Arial" w:cstheme="minorHAnsi"/>
          <w:color w:val="auto"/>
          <w:sz w:val="22"/>
          <w:szCs w:val="22"/>
        </w:rPr>
      </w:pPr>
      <w:r w:rsidRPr="00FC064A">
        <w:rPr>
          <w:rFonts w:ascii="Arial" w:hAnsi="Arial" w:cstheme="minorHAnsi"/>
          <w:color w:val="auto"/>
          <w:sz w:val="22"/>
          <w:szCs w:val="22"/>
        </w:rPr>
        <w:t>The chair will read aloud the list of the specific charges being made against each charged party and actions sought against each.</w:t>
      </w:r>
      <w:r w:rsidR="007C615A" w:rsidRPr="00FC064A">
        <w:rPr>
          <w:rFonts w:ascii="Arial" w:hAnsi="Arial" w:cstheme="minorHAnsi"/>
          <w:color w:val="auto"/>
          <w:sz w:val="22"/>
          <w:szCs w:val="22"/>
        </w:rPr>
        <w:t xml:space="preserve"> </w:t>
      </w:r>
    </w:p>
    <w:p w14:paraId="7B2ED7FA" w14:textId="77777777" w:rsidR="00AB49BE" w:rsidRPr="00FC064A" w:rsidRDefault="00AB49BE" w:rsidP="00307E13">
      <w:pPr>
        <w:pStyle w:val="Default"/>
        <w:numPr>
          <w:ilvl w:val="0"/>
          <w:numId w:val="33"/>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w:t>
      </w:r>
      <w:r w:rsidR="00C512AA" w:rsidRPr="00FC064A">
        <w:rPr>
          <w:rFonts w:ascii="Arial" w:hAnsi="Arial" w:cstheme="minorHAnsi"/>
          <w:color w:val="auto"/>
          <w:sz w:val="22"/>
          <w:szCs w:val="22"/>
        </w:rPr>
        <w:t>grievant</w:t>
      </w:r>
      <w:r w:rsidRPr="00FC064A">
        <w:rPr>
          <w:rFonts w:ascii="Arial" w:hAnsi="Arial" w:cstheme="minorHAnsi"/>
          <w:color w:val="auto"/>
          <w:sz w:val="22"/>
          <w:szCs w:val="22"/>
        </w:rPr>
        <w:t xml:space="preserve"> will present his or her case first, including testimony of witnesses, if any. Following testimony, each witness may be asked questions. The questioning must pertain to the original testimony.</w:t>
      </w:r>
      <w:r w:rsidR="007C615A" w:rsidRPr="00FC064A">
        <w:rPr>
          <w:rFonts w:ascii="Arial" w:hAnsi="Arial" w:cstheme="minorHAnsi"/>
          <w:color w:val="auto"/>
          <w:sz w:val="22"/>
          <w:szCs w:val="22"/>
        </w:rPr>
        <w:t xml:space="preserve"> </w:t>
      </w:r>
    </w:p>
    <w:p w14:paraId="4F207CE4" w14:textId="77777777" w:rsidR="00AB49BE" w:rsidRPr="00FC064A" w:rsidRDefault="00AB49BE" w:rsidP="00307E13">
      <w:pPr>
        <w:pStyle w:val="Default"/>
        <w:numPr>
          <w:ilvl w:val="0"/>
          <w:numId w:val="33"/>
        </w:numPr>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charged party will present his or her case in the same manner as the </w:t>
      </w:r>
      <w:r w:rsidR="00C512AA" w:rsidRPr="00FC064A">
        <w:rPr>
          <w:rFonts w:ascii="Arial" w:hAnsi="Arial" w:cstheme="minorHAnsi"/>
          <w:color w:val="auto"/>
          <w:sz w:val="22"/>
          <w:szCs w:val="22"/>
        </w:rPr>
        <w:t>grievant</w:t>
      </w:r>
      <w:r w:rsidRPr="00FC064A">
        <w:rPr>
          <w:rFonts w:ascii="Arial" w:hAnsi="Arial" w:cstheme="minorHAnsi"/>
          <w:color w:val="auto"/>
          <w:sz w:val="22"/>
          <w:szCs w:val="22"/>
        </w:rPr>
        <w:t>.</w:t>
      </w:r>
      <w:r w:rsidR="007C615A" w:rsidRPr="00FC064A">
        <w:rPr>
          <w:rFonts w:ascii="Arial" w:hAnsi="Arial" w:cstheme="minorHAnsi"/>
          <w:color w:val="auto"/>
          <w:sz w:val="22"/>
          <w:szCs w:val="22"/>
        </w:rPr>
        <w:t xml:space="preserve"> </w:t>
      </w:r>
    </w:p>
    <w:p w14:paraId="2C642666" w14:textId="77777777" w:rsidR="00AB49BE" w:rsidRPr="00FC064A" w:rsidRDefault="00AB49BE" w:rsidP="00307E13">
      <w:pPr>
        <w:pStyle w:val="ListParagraph"/>
        <w:numPr>
          <w:ilvl w:val="0"/>
          <w:numId w:val="33"/>
        </w:numPr>
        <w:spacing w:after="0" w:line="360" w:lineRule="auto"/>
        <w:rPr>
          <w:rFonts w:ascii="Arial" w:hAnsi="Arial" w:cstheme="minorHAnsi"/>
        </w:rPr>
      </w:pPr>
      <w:r w:rsidRPr="00FC064A">
        <w:rPr>
          <w:rFonts w:ascii="Arial" w:hAnsi="Arial" w:cstheme="minorHAnsi"/>
        </w:rPr>
        <w:t xml:space="preserve">Upon conclusion of the charged party's case, the </w:t>
      </w:r>
      <w:r w:rsidR="00C512AA" w:rsidRPr="00FC064A">
        <w:rPr>
          <w:rFonts w:ascii="Arial" w:hAnsi="Arial" w:cstheme="minorHAnsi"/>
        </w:rPr>
        <w:t>grievant</w:t>
      </w:r>
      <w:r w:rsidRPr="00FC064A">
        <w:rPr>
          <w:rFonts w:ascii="Arial" w:hAnsi="Arial" w:cstheme="minorHAnsi"/>
        </w:rPr>
        <w:t xml:space="preserve"> may summarize, followed by the summary by</w:t>
      </w:r>
      <w:r w:rsidR="007C615A" w:rsidRPr="00FC064A">
        <w:rPr>
          <w:rFonts w:ascii="Arial" w:hAnsi="Arial" w:cstheme="minorHAnsi"/>
        </w:rPr>
        <w:t xml:space="preserve"> </w:t>
      </w:r>
      <w:r w:rsidRPr="00FC064A">
        <w:rPr>
          <w:rFonts w:ascii="Arial" w:hAnsi="Arial" w:cstheme="minorHAnsi"/>
        </w:rPr>
        <w:t>the charged party.</w:t>
      </w:r>
    </w:p>
    <w:p w14:paraId="1921DC4B" w14:textId="77777777" w:rsidR="00AB49BE" w:rsidRPr="00FC064A" w:rsidRDefault="00AB49BE" w:rsidP="00307E13">
      <w:pPr>
        <w:spacing w:after="0" w:line="360" w:lineRule="auto"/>
        <w:rPr>
          <w:rFonts w:ascii="Arial" w:hAnsi="Arial" w:cstheme="minorHAnsi"/>
          <w:color w:val="000000" w:themeColor="text1"/>
        </w:rPr>
      </w:pPr>
    </w:p>
    <w:p w14:paraId="430CD66E" w14:textId="77777777" w:rsidR="00AB49BE" w:rsidRPr="00FC064A" w:rsidRDefault="00AB49BE" w:rsidP="00307E13">
      <w:pPr>
        <w:pStyle w:val="Header2"/>
        <w:spacing w:line="360" w:lineRule="auto"/>
        <w:rPr>
          <w:rFonts w:ascii="Arial" w:hAnsi="Arial"/>
        </w:rPr>
      </w:pPr>
      <w:bookmarkStart w:id="85" w:name="_Toc382396714"/>
      <w:r w:rsidRPr="00FC064A">
        <w:rPr>
          <w:rFonts w:ascii="Arial" w:hAnsi="Arial"/>
        </w:rPr>
        <w:t>Report of Hearing</w:t>
      </w:r>
      <w:bookmarkEnd w:id="85"/>
    </w:p>
    <w:p w14:paraId="5E8B01BE" w14:textId="77777777" w:rsidR="00AB49BE" w:rsidRPr="006F6107" w:rsidRDefault="00AB49BE" w:rsidP="00307E13">
      <w:pPr>
        <w:spacing w:after="0" w:line="360" w:lineRule="auto"/>
        <w:rPr>
          <w:rFonts w:ascii="Arial" w:hAnsi="Arial" w:cstheme="minorHAnsi"/>
          <w:i/>
          <w:color w:val="000000" w:themeColor="text1"/>
        </w:rPr>
      </w:pPr>
      <w:r w:rsidRPr="006F6107">
        <w:rPr>
          <w:rFonts w:ascii="Arial" w:hAnsi="Arial" w:cstheme="minorHAnsi"/>
          <w:i/>
          <w:color w:val="000000" w:themeColor="text1"/>
        </w:rPr>
        <w:t xml:space="preserve">The </w:t>
      </w:r>
      <w:r w:rsidR="00A452F2" w:rsidRPr="006F6107">
        <w:rPr>
          <w:rFonts w:ascii="Arial" w:hAnsi="Arial" w:cstheme="minorHAnsi"/>
          <w:i/>
          <w:color w:val="000000" w:themeColor="text1"/>
        </w:rPr>
        <w:t xml:space="preserve">administrator </w:t>
      </w:r>
      <w:r w:rsidRPr="006F6107">
        <w:rPr>
          <w:rFonts w:ascii="Arial" w:hAnsi="Arial" w:cstheme="minorHAnsi"/>
          <w:i/>
          <w:color w:val="000000" w:themeColor="text1"/>
        </w:rPr>
        <w:t>of the Student Grievance Committee shall write or delegate the writing of the final report to be completed within seventy-two (72) hours of the decision. The report shall consist of the following:</w:t>
      </w:r>
    </w:p>
    <w:p w14:paraId="15CEB051" w14:textId="77777777" w:rsidR="00AB49BE" w:rsidRPr="00FC064A" w:rsidRDefault="00AB49BE" w:rsidP="00307E13">
      <w:pPr>
        <w:pStyle w:val="Default"/>
        <w:numPr>
          <w:ilvl w:val="0"/>
          <w:numId w:val="34"/>
        </w:numPr>
        <w:spacing w:line="360" w:lineRule="auto"/>
        <w:rPr>
          <w:rFonts w:ascii="Arial" w:hAnsi="Arial" w:cstheme="minorHAnsi"/>
          <w:color w:val="auto"/>
          <w:sz w:val="22"/>
          <w:szCs w:val="22"/>
        </w:rPr>
      </w:pPr>
      <w:r w:rsidRPr="00FC064A">
        <w:rPr>
          <w:rFonts w:ascii="Arial" w:hAnsi="Arial" w:cstheme="minorHAnsi"/>
          <w:color w:val="auto"/>
          <w:sz w:val="22"/>
          <w:szCs w:val="22"/>
        </w:rPr>
        <w:t>A copy of the charges and responses;</w:t>
      </w:r>
      <w:r w:rsidR="007C615A" w:rsidRPr="00FC064A">
        <w:rPr>
          <w:rFonts w:ascii="Arial" w:hAnsi="Arial" w:cstheme="minorHAnsi"/>
          <w:color w:val="auto"/>
          <w:sz w:val="22"/>
          <w:szCs w:val="22"/>
        </w:rPr>
        <w:t xml:space="preserve"> </w:t>
      </w:r>
    </w:p>
    <w:p w14:paraId="354EC22F" w14:textId="77777777" w:rsidR="00AB49BE" w:rsidRPr="00FC064A" w:rsidRDefault="00AB49BE" w:rsidP="00307E13">
      <w:pPr>
        <w:pStyle w:val="Default"/>
        <w:numPr>
          <w:ilvl w:val="0"/>
          <w:numId w:val="34"/>
        </w:numPr>
        <w:spacing w:line="360" w:lineRule="auto"/>
        <w:rPr>
          <w:rFonts w:ascii="Arial" w:hAnsi="Arial" w:cstheme="minorHAnsi"/>
          <w:color w:val="auto"/>
          <w:sz w:val="22"/>
          <w:szCs w:val="22"/>
        </w:rPr>
      </w:pPr>
      <w:r w:rsidRPr="00FC064A">
        <w:rPr>
          <w:rFonts w:ascii="Arial" w:hAnsi="Arial" w:cstheme="minorHAnsi"/>
          <w:color w:val="auto"/>
          <w:sz w:val="22"/>
          <w:szCs w:val="22"/>
        </w:rPr>
        <w:t>A summary of the Student Grievance hearing;</w:t>
      </w:r>
      <w:r w:rsidR="007C615A" w:rsidRPr="00FC064A">
        <w:rPr>
          <w:rFonts w:ascii="Arial" w:hAnsi="Arial" w:cstheme="minorHAnsi"/>
          <w:color w:val="auto"/>
          <w:sz w:val="22"/>
          <w:szCs w:val="22"/>
        </w:rPr>
        <w:t xml:space="preserve"> </w:t>
      </w:r>
    </w:p>
    <w:p w14:paraId="297C45BD" w14:textId="77777777" w:rsidR="00AB49BE" w:rsidRPr="00FC064A" w:rsidRDefault="00AB49BE" w:rsidP="00307E13">
      <w:pPr>
        <w:pStyle w:val="Default"/>
        <w:numPr>
          <w:ilvl w:val="0"/>
          <w:numId w:val="34"/>
        </w:numPr>
        <w:spacing w:line="360" w:lineRule="auto"/>
        <w:rPr>
          <w:rFonts w:ascii="Arial" w:hAnsi="Arial" w:cstheme="minorHAnsi"/>
          <w:color w:val="auto"/>
          <w:sz w:val="22"/>
          <w:szCs w:val="22"/>
        </w:rPr>
      </w:pPr>
      <w:r w:rsidRPr="00FC064A">
        <w:rPr>
          <w:rFonts w:ascii="Arial" w:hAnsi="Arial" w:cstheme="minorHAnsi"/>
          <w:color w:val="auto"/>
          <w:sz w:val="22"/>
          <w:szCs w:val="22"/>
        </w:rPr>
        <w:t>The conclusions reached by the Student Grievance Committee on the basis of the evidence presented;</w:t>
      </w:r>
      <w:r w:rsidR="007C615A" w:rsidRPr="00FC064A">
        <w:rPr>
          <w:rFonts w:ascii="Arial" w:hAnsi="Arial" w:cstheme="minorHAnsi"/>
          <w:color w:val="auto"/>
          <w:sz w:val="22"/>
          <w:szCs w:val="22"/>
        </w:rPr>
        <w:t xml:space="preserve"> </w:t>
      </w:r>
    </w:p>
    <w:p w14:paraId="1F8C3423" w14:textId="77777777" w:rsidR="00AB49BE" w:rsidRPr="00FC064A" w:rsidRDefault="00AB49BE" w:rsidP="00307E13">
      <w:pPr>
        <w:pStyle w:val="Default"/>
        <w:numPr>
          <w:ilvl w:val="0"/>
          <w:numId w:val="34"/>
        </w:numPr>
        <w:spacing w:line="360" w:lineRule="auto"/>
        <w:rPr>
          <w:rFonts w:ascii="Arial" w:hAnsi="Arial" w:cstheme="minorHAnsi"/>
          <w:color w:val="auto"/>
          <w:sz w:val="22"/>
          <w:szCs w:val="22"/>
        </w:rPr>
      </w:pPr>
      <w:r w:rsidRPr="00FC064A">
        <w:rPr>
          <w:rFonts w:ascii="Arial" w:hAnsi="Arial" w:cstheme="minorHAnsi"/>
          <w:color w:val="auto"/>
          <w:sz w:val="22"/>
          <w:szCs w:val="22"/>
        </w:rPr>
        <w:t>The recommendations for the disposition of the case.</w:t>
      </w:r>
      <w:r w:rsidR="007C615A" w:rsidRPr="00FC064A">
        <w:rPr>
          <w:rFonts w:ascii="Arial" w:hAnsi="Arial" w:cstheme="minorHAnsi"/>
          <w:color w:val="auto"/>
          <w:sz w:val="22"/>
          <w:szCs w:val="22"/>
        </w:rPr>
        <w:t xml:space="preserve"> </w:t>
      </w:r>
    </w:p>
    <w:p w14:paraId="60B8D956" w14:textId="77777777" w:rsidR="00361C4F" w:rsidRPr="008042DA" w:rsidRDefault="00AB49BE" w:rsidP="00307E13">
      <w:pPr>
        <w:spacing w:after="0" w:line="360" w:lineRule="auto"/>
        <w:rPr>
          <w:rFonts w:ascii="Arial" w:hAnsi="Arial" w:cstheme="minorHAnsi"/>
        </w:rPr>
      </w:pPr>
      <w:r w:rsidRPr="00FC064A">
        <w:rPr>
          <w:rFonts w:ascii="Arial" w:hAnsi="Arial" w:cstheme="minorHAnsi"/>
        </w:rPr>
        <w:t>The report shall be sent to the appropriate Primavera official responsible for action and will communicate to the parties within five (5) school days, or as soon as possible.</w:t>
      </w:r>
    </w:p>
    <w:p w14:paraId="2E76A20B" w14:textId="77777777" w:rsidR="00AB49BE" w:rsidRPr="00FC064A" w:rsidRDefault="00AB49BE" w:rsidP="00307E13">
      <w:pPr>
        <w:spacing w:after="0" w:line="360" w:lineRule="auto"/>
        <w:rPr>
          <w:rFonts w:ascii="Arial" w:hAnsi="Arial"/>
          <w:color w:val="000000" w:themeColor="text1"/>
        </w:rPr>
      </w:pPr>
    </w:p>
    <w:p w14:paraId="183345C2" w14:textId="77777777" w:rsidR="00221CA8" w:rsidRDefault="00AB49BE" w:rsidP="00307E13">
      <w:pPr>
        <w:spacing w:after="0" w:line="360" w:lineRule="auto"/>
        <w:rPr>
          <w:rFonts w:ascii="Arial" w:hAnsi="Arial" w:cstheme="minorHAnsi"/>
          <w:b/>
          <w:color w:val="000000" w:themeColor="text1"/>
        </w:rPr>
      </w:pPr>
      <w:r w:rsidRPr="00FC064A">
        <w:rPr>
          <w:rFonts w:ascii="Arial" w:hAnsi="Arial" w:cstheme="minorHAnsi"/>
          <w:b/>
          <w:color w:val="000000" w:themeColor="text1"/>
        </w:rPr>
        <w:t>Withdrawal</w:t>
      </w:r>
      <w:r w:rsidR="00C512AA" w:rsidRPr="00FC064A">
        <w:rPr>
          <w:rFonts w:ascii="Arial" w:hAnsi="Arial" w:cstheme="minorHAnsi"/>
          <w:b/>
          <w:color w:val="000000" w:themeColor="text1"/>
        </w:rPr>
        <w:t xml:space="preserve"> of Grievance</w:t>
      </w:r>
      <w:r w:rsidRPr="00FC064A">
        <w:rPr>
          <w:rFonts w:ascii="Arial" w:hAnsi="Arial" w:cstheme="minorHAnsi"/>
          <w:b/>
          <w:color w:val="000000" w:themeColor="text1"/>
        </w:rPr>
        <w:t xml:space="preserve"> </w:t>
      </w:r>
    </w:p>
    <w:p w14:paraId="0207DB14" w14:textId="77777777" w:rsidR="00AB49BE" w:rsidRPr="00E75071" w:rsidRDefault="00AB49BE" w:rsidP="00307E13">
      <w:pPr>
        <w:spacing w:after="0" w:line="360" w:lineRule="auto"/>
        <w:rPr>
          <w:rFonts w:ascii="Arial" w:hAnsi="Arial" w:cstheme="minorHAnsi"/>
          <w:color w:val="000000" w:themeColor="text1"/>
        </w:rPr>
      </w:pPr>
      <w:r w:rsidRPr="00E75071">
        <w:rPr>
          <w:rFonts w:ascii="Arial" w:hAnsi="Arial" w:cstheme="minorHAnsi"/>
          <w:color w:val="000000" w:themeColor="text1"/>
        </w:rPr>
        <w:t>The student may withdraw the grievance at any time.</w:t>
      </w:r>
    </w:p>
    <w:p w14:paraId="328B4088" w14:textId="77777777" w:rsidR="008C5B3C" w:rsidRDefault="008C5B3C" w:rsidP="00307E13">
      <w:pPr>
        <w:pStyle w:val="Header2"/>
        <w:spacing w:line="360" w:lineRule="auto"/>
        <w:rPr>
          <w:rFonts w:ascii="Arial" w:hAnsi="Arial"/>
          <w:color w:val="000000" w:themeColor="text1"/>
        </w:rPr>
      </w:pPr>
      <w:bookmarkStart w:id="86" w:name="_Toc382396715"/>
    </w:p>
    <w:p w14:paraId="0CDB3672" w14:textId="77777777" w:rsidR="00AB49BE" w:rsidRPr="00FC064A" w:rsidRDefault="00AB49BE" w:rsidP="00307E13">
      <w:pPr>
        <w:pStyle w:val="Header2"/>
        <w:spacing w:line="360" w:lineRule="auto"/>
        <w:rPr>
          <w:rFonts w:ascii="Arial" w:hAnsi="Arial"/>
        </w:rPr>
      </w:pPr>
      <w:r w:rsidRPr="00FC064A">
        <w:rPr>
          <w:rFonts w:ascii="Arial" w:hAnsi="Arial"/>
        </w:rPr>
        <w:t>Right of Appeal</w:t>
      </w:r>
      <w:bookmarkEnd w:id="86"/>
    </w:p>
    <w:p w14:paraId="50C46084" w14:textId="77777777" w:rsidR="00AB49BE" w:rsidRPr="00FC064A" w:rsidRDefault="00AB49BE" w:rsidP="00307E13">
      <w:pPr>
        <w:spacing w:after="0" w:line="360" w:lineRule="auto"/>
        <w:rPr>
          <w:rFonts w:ascii="Arial" w:hAnsi="Arial" w:cstheme="minorHAnsi"/>
        </w:rPr>
      </w:pPr>
      <w:r w:rsidRPr="00FC064A">
        <w:rPr>
          <w:rFonts w:ascii="Arial" w:hAnsi="Arial" w:cstheme="minorHAnsi"/>
        </w:rPr>
        <w:t xml:space="preserve">Within thirty (30) school days after the decision of the Student Grievance Committee is presented, an appeal may be made by either party to Primavera </w:t>
      </w:r>
      <w:r w:rsidR="00A452F2" w:rsidRPr="00FC064A">
        <w:rPr>
          <w:rFonts w:ascii="Arial" w:hAnsi="Arial" w:cstheme="minorHAnsi"/>
        </w:rPr>
        <w:t>principal.</w:t>
      </w:r>
      <w:r w:rsidR="007C615A" w:rsidRPr="00FC064A">
        <w:rPr>
          <w:rFonts w:ascii="Arial" w:hAnsi="Arial" w:cstheme="minorHAnsi"/>
        </w:rPr>
        <w:t xml:space="preserve"> </w:t>
      </w:r>
    </w:p>
    <w:p w14:paraId="18B78782" w14:textId="77777777" w:rsidR="00AB49BE" w:rsidRPr="00FC064A" w:rsidRDefault="00AB49BE" w:rsidP="00307E13">
      <w:pPr>
        <w:spacing w:after="0" w:line="360" w:lineRule="auto"/>
        <w:rPr>
          <w:rFonts w:ascii="Arial" w:hAnsi="Arial" w:cstheme="minorHAnsi"/>
        </w:rPr>
      </w:pPr>
    </w:p>
    <w:p w14:paraId="53D6488A" w14:textId="77777777" w:rsidR="00AB49BE" w:rsidRPr="00FC064A" w:rsidRDefault="00AB49BE" w:rsidP="00307E13">
      <w:pPr>
        <w:pStyle w:val="Header2"/>
        <w:spacing w:line="360" w:lineRule="auto"/>
        <w:rPr>
          <w:rFonts w:ascii="Arial" w:hAnsi="Arial"/>
          <w:color w:val="000000" w:themeColor="text1"/>
        </w:rPr>
      </w:pPr>
      <w:bookmarkStart w:id="87" w:name="_Toc382396716"/>
      <w:r w:rsidRPr="00FC064A">
        <w:rPr>
          <w:rFonts w:ascii="Arial" w:hAnsi="Arial"/>
        </w:rPr>
        <w:t>No Reprisals</w:t>
      </w:r>
      <w:bookmarkEnd w:id="87"/>
    </w:p>
    <w:p w14:paraId="5EA9A674" w14:textId="77777777" w:rsidR="00AB49BE" w:rsidRPr="00FC064A" w:rsidRDefault="00AB49BE" w:rsidP="00307E13">
      <w:pPr>
        <w:spacing w:after="0" w:line="360" w:lineRule="auto"/>
        <w:rPr>
          <w:rFonts w:ascii="Arial" w:hAnsi="Arial" w:cstheme="minorHAnsi"/>
        </w:rPr>
      </w:pPr>
      <w:r w:rsidRPr="00FC064A">
        <w:rPr>
          <w:rFonts w:ascii="Arial" w:hAnsi="Arial" w:cstheme="minorHAnsi"/>
        </w:rPr>
        <w:t>No reprisals shall be taken by administration, faculty, or staff against any student or faculty because of participation in a grievance.</w:t>
      </w:r>
      <w:r w:rsidR="007C615A" w:rsidRPr="00FC064A">
        <w:rPr>
          <w:rFonts w:ascii="Arial" w:hAnsi="Arial" w:cstheme="minorHAnsi"/>
        </w:rPr>
        <w:t xml:space="preserve"> </w:t>
      </w:r>
    </w:p>
    <w:p w14:paraId="2337666B" w14:textId="77777777" w:rsidR="008C5B3C" w:rsidRDefault="005F4CCA" w:rsidP="00307E13">
      <w:pPr>
        <w:spacing w:after="0" w:line="360" w:lineRule="auto"/>
        <w:rPr>
          <w:rFonts w:ascii="Arial" w:hAnsi="Arial"/>
        </w:rPr>
      </w:pPr>
      <w:r>
        <w:rPr>
          <w:rFonts w:ascii="Arial" w:hAnsi="Arial" w:cstheme="minorHAnsi"/>
        </w:rPr>
        <w:br/>
      </w:r>
      <w:bookmarkStart w:id="88" w:name="_Toc382396717"/>
    </w:p>
    <w:p w14:paraId="62D30443" w14:textId="1F60D583" w:rsidR="00AB49BE" w:rsidRPr="008C5B3C" w:rsidRDefault="00AB49BE" w:rsidP="00307E13">
      <w:pPr>
        <w:spacing w:after="0" w:line="360" w:lineRule="auto"/>
        <w:rPr>
          <w:rFonts w:ascii="Arial" w:hAnsi="Arial" w:cstheme="minorHAnsi"/>
          <w:b/>
        </w:rPr>
      </w:pPr>
      <w:r w:rsidRPr="008C5B3C">
        <w:rPr>
          <w:rFonts w:ascii="Arial" w:hAnsi="Arial"/>
          <w:b/>
        </w:rPr>
        <w:lastRenderedPageBreak/>
        <w:t>Grievance Records</w:t>
      </w:r>
      <w:bookmarkEnd w:id="88"/>
    </w:p>
    <w:p w14:paraId="545769B6" w14:textId="77777777" w:rsidR="008042DA" w:rsidRDefault="00AB49BE" w:rsidP="00307E13">
      <w:pPr>
        <w:pStyle w:val="Default"/>
        <w:spacing w:line="360" w:lineRule="auto"/>
        <w:rPr>
          <w:rFonts w:ascii="Arial" w:hAnsi="Arial" w:cstheme="minorHAnsi"/>
          <w:b/>
          <w:bCs/>
        </w:rPr>
      </w:pPr>
      <w:r w:rsidRPr="00FC064A">
        <w:rPr>
          <w:rFonts w:ascii="Arial" w:hAnsi="Arial" w:cstheme="minorHAnsi"/>
          <w:color w:val="auto"/>
          <w:sz w:val="22"/>
          <w:szCs w:val="22"/>
        </w:rPr>
        <w:t xml:space="preserve">Grievance records will be maintained for at least one year by the </w:t>
      </w:r>
      <w:r w:rsidR="00F453ED" w:rsidRPr="00FC064A">
        <w:rPr>
          <w:rFonts w:ascii="Arial" w:hAnsi="Arial" w:cstheme="minorHAnsi"/>
          <w:color w:val="auto"/>
          <w:sz w:val="22"/>
          <w:szCs w:val="22"/>
        </w:rPr>
        <w:t>p</w:t>
      </w:r>
      <w:r w:rsidRPr="00FC064A">
        <w:rPr>
          <w:rFonts w:ascii="Arial" w:hAnsi="Arial" w:cstheme="minorHAnsi"/>
          <w:color w:val="auto"/>
          <w:sz w:val="22"/>
          <w:szCs w:val="22"/>
        </w:rPr>
        <w:t>rincipal.</w:t>
      </w:r>
      <w:r w:rsidR="007C615A" w:rsidRPr="00FC064A">
        <w:rPr>
          <w:rFonts w:ascii="Arial" w:hAnsi="Arial" w:cstheme="minorHAnsi"/>
          <w:color w:val="auto"/>
          <w:sz w:val="22"/>
          <w:szCs w:val="22"/>
        </w:rPr>
        <w:t xml:space="preserve"> </w:t>
      </w:r>
      <w:r w:rsidRPr="00FC064A">
        <w:rPr>
          <w:rFonts w:ascii="Arial" w:hAnsi="Arial" w:cstheme="minorHAnsi"/>
          <w:color w:val="auto"/>
          <w:sz w:val="22"/>
          <w:szCs w:val="22"/>
        </w:rPr>
        <w:t xml:space="preserve">For more information concerning the student grievance process, contact the </w:t>
      </w:r>
      <w:r w:rsidR="00F453ED" w:rsidRPr="00FC064A">
        <w:rPr>
          <w:rFonts w:ascii="Arial" w:hAnsi="Arial" w:cstheme="minorHAnsi"/>
          <w:color w:val="auto"/>
          <w:sz w:val="22"/>
          <w:szCs w:val="22"/>
        </w:rPr>
        <w:t>p</w:t>
      </w:r>
      <w:r w:rsidRPr="00FC064A">
        <w:rPr>
          <w:rFonts w:ascii="Arial" w:hAnsi="Arial" w:cstheme="minorHAnsi"/>
          <w:color w:val="auto"/>
          <w:sz w:val="22"/>
          <w:szCs w:val="22"/>
        </w:rPr>
        <w:t>rincipal.</w:t>
      </w:r>
      <w:bookmarkStart w:id="89" w:name="_Toc382396718"/>
    </w:p>
    <w:bookmarkEnd w:id="89"/>
    <w:p w14:paraId="254FBB5D" w14:textId="77777777" w:rsidR="002B540A" w:rsidRPr="00FC064A" w:rsidRDefault="002B540A" w:rsidP="00307E13">
      <w:pPr>
        <w:pStyle w:val="Default"/>
        <w:spacing w:line="360" w:lineRule="auto"/>
        <w:rPr>
          <w:rFonts w:ascii="Arial" w:hAnsi="Arial" w:cstheme="minorHAnsi"/>
          <w:color w:val="auto"/>
          <w:sz w:val="22"/>
          <w:szCs w:val="22"/>
        </w:rPr>
      </w:pPr>
    </w:p>
    <w:p w14:paraId="2BBD0129" w14:textId="77777777" w:rsidR="00D73CFA" w:rsidRPr="00030005" w:rsidRDefault="00D73CFA" w:rsidP="00030005">
      <w:pPr>
        <w:pStyle w:val="Heading1"/>
        <w:rPr>
          <w:rFonts w:ascii="Arial" w:eastAsia="MS Gothic" w:hAnsi="Arial"/>
          <w:sz w:val="28"/>
          <w:szCs w:val="28"/>
        </w:rPr>
      </w:pPr>
      <w:bookmarkStart w:id="90" w:name="_Toc462141583"/>
      <w:bookmarkStart w:id="91" w:name="_Toc382396720"/>
      <w:r w:rsidRPr="00030005">
        <w:rPr>
          <w:rFonts w:ascii="Arial" w:eastAsia="MS Gothic" w:hAnsi="Arial"/>
          <w:color w:val="92D050"/>
          <w:sz w:val="28"/>
          <w:szCs w:val="28"/>
        </w:rPr>
        <w:t>Parent Student Portal (PSP) Community (High School only)</w:t>
      </w:r>
      <w:bookmarkEnd w:id="90"/>
      <w:r w:rsidRPr="00030005">
        <w:rPr>
          <w:rFonts w:ascii="Arial" w:eastAsia="MS Gothic" w:hAnsi="Arial"/>
          <w:color w:val="92D050"/>
          <w:sz w:val="28"/>
          <w:szCs w:val="28"/>
        </w:rPr>
        <w:t xml:space="preserve"> </w:t>
      </w:r>
    </w:p>
    <w:p w14:paraId="0CE256DE" w14:textId="77777777" w:rsidR="00D73CFA" w:rsidRPr="00B0272A" w:rsidRDefault="00D73CFA" w:rsidP="00307E13">
      <w:pPr>
        <w:spacing w:after="0" w:line="360" w:lineRule="auto"/>
        <w:rPr>
          <w:rFonts w:ascii="Arial" w:eastAsia="MS Gothic" w:hAnsi="Arial"/>
        </w:rPr>
      </w:pPr>
      <w:r w:rsidRPr="00B0272A">
        <w:rPr>
          <w:rFonts w:ascii="Arial" w:eastAsia="MS Gothic" w:hAnsi="Arial"/>
        </w:rPr>
        <w:t>Primavera developed the PSP Community to provide a safe virtual environment where you and fellow students can interact. The PSP Community allows students to share information with their classmates. Students choose what information they put in their profile, including photos, interests, blogs, and comments.</w:t>
      </w:r>
    </w:p>
    <w:p w14:paraId="622B3560" w14:textId="77777777" w:rsidR="00D73CFA" w:rsidRDefault="00D73CFA" w:rsidP="00307E13">
      <w:pPr>
        <w:pStyle w:val="Header2"/>
        <w:spacing w:line="360" w:lineRule="auto"/>
        <w:rPr>
          <w:rFonts w:ascii="Arial" w:hAnsi="Arial"/>
        </w:rPr>
      </w:pPr>
    </w:p>
    <w:p w14:paraId="7ED3B360" w14:textId="77777777" w:rsidR="004676F2" w:rsidRPr="00FC064A" w:rsidRDefault="004676F2" w:rsidP="00307E13">
      <w:pPr>
        <w:pStyle w:val="Header2"/>
        <w:spacing w:line="360" w:lineRule="auto"/>
        <w:rPr>
          <w:rFonts w:ascii="Arial" w:hAnsi="Arial"/>
        </w:rPr>
      </w:pPr>
      <w:r w:rsidRPr="00FC064A">
        <w:rPr>
          <w:rFonts w:ascii="Arial" w:hAnsi="Arial"/>
        </w:rPr>
        <w:t>Safety &amp; Security</w:t>
      </w:r>
      <w:bookmarkEnd w:id="91"/>
      <w:r w:rsidRPr="00FC064A">
        <w:rPr>
          <w:rFonts w:ascii="Arial" w:hAnsi="Arial"/>
        </w:rPr>
        <w:t xml:space="preserve"> </w:t>
      </w:r>
    </w:p>
    <w:p w14:paraId="1A956CDA" w14:textId="77777777" w:rsidR="004676F2" w:rsidRPr="00FC064A" w:rsidRDefault="004676F2"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 xml:space="preserve">The PSP Community is a virtual school network in which students have the opportunity to get to know other students. </w:t>
      </w:r>
      <w:r w:rsidR="00B07401" w:rsidRPr="00FC064A">
        <w:rPr>
          <w:rFonts w:ascii="Arial" w:hAnsi="Arial" w:cstheme="minorHAnsi"/>
          <w:color w:val="auto"/>
          <w:sz w:val="22"/>
          <w:szCs w:val="22"/>
        </w:rPr>
        <w:t>P</w:t>
      </w:r>
      <w:r w:rsidR="008905A2" w:rsidRPr="00FC064A">
        <w:rPr>
          <w:rFonts w:ascii="Arial" w:hAnsi="Arial" w:cstheme="minorHAnsi"/>
          <w:color w:val="auto"/>
          <w:sz w:val="22"/>
          <w:szCs w:val="22"/>
        </w:rPr>
        <w:t>rimavera</w:t>
      </w:r>
      <w:r w:rsidRPr="00FC064A">
        <w:rPr>
          <w:rFonts w:ascii="Arial" w:hAnsi="Arial" w:cstheme="minorHAnsi"/>
          <w:color w:val="auto"/>
          <w:sz w:val="22"/>
          <w:szCs w:val="22"/>
        </w:rPr>
        <w:t xml:space="preserve"> makes every attempt to ensure the safety and security of each student by maintaining a fully moderated school community. Any and all content within the PSP Community must be approved in advance by a </w:t>
      </w:r>
      <w:r w:rsidR="008905A2" w:rsidRPr="00FC064A">
        <w:rPr>
          <w:rFonts w:ascii="Arial" w:hAnsi="Arial" w:cstheme="minorHAnsi"/>
          <w:color w:val="auto"/>
          <w:sz w:val="22"/>
          <w:szCs w:val="22"/>
        </w:rPr>
        <w:t>Primavera</w:t>
      </w:r>
      <w:r w:rsidRPr="00FC064A">
        <w:rPr>
          <w:rFonts w:ascii="Arial" w:hAnsi="Arial" w:cstheme="minorHAnsi"/>
          <w:color w:val="auto"/>
          <w:sz w:val="22"/>
          <w:szCs w:val="22"/>
        </w:rPr>
        <w:t xml:space="preserve"> moderator before it can be viewed by other PSP Community users. </w:t>
      </w:r>
    </w:p>
    <w:p w14:paraId="717DAE26" w14:textId="77777777" w:rsidR="004676F2"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will not post personal contact information about themselves or other students. Personal contact information includes (but is not limited to) home, school, or work addresses, email addresses, and telephone numbers. </w:t>
      </w:r>
    </w:p>
    <w:p w14:paraId="7D8EE887" w14:textId="77777777" w:rsidR="004676F2"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agree not to meet with someone met online other than another </w:t>
      </w:r>
      <w:r w:rsidR="008905A2" w:rsidRPr="00FC064A">
        <w:rPr>
          <w:rFonts w:ascii="Arial" w:hAnsi="Arial" w:cstheme="minorHAnsi"/>
          <w:color w:val="auto"/>
          <w:sz w:val="22"/>
          <w:szCs w:val="22"/>
        </w:rPr>
        <w:t>Primavera</w:t>
      </w:r>
      <w:r w:rsidRPr="00FC064A">
        <w:rPr>
          <w:rFonts w:ascii="Arial" w:hAnsi="Arial" w:cstheme="minorHAnsi"/>
          <w:color w:val="auto"/>
          <w:sz w:val="22"/>
          <w:szCs w:val="22"/>
        </w:rPr>
        <w:t xml:space="preserve"> student or staff member. Students should notify parent(s) or guardian(s) and the </w:t>
      </w:r>
      <w:r w:rsidR="008905A2" w:rsidRPr="00FC064A">
        <w:rPr>
          <w:rFonts w:ascii="Arial" w:hAnsi="Arial" w:cstheme="minorHAnsi"/>
          <w:color w:val="auto"/>
          <w:sz w:val="22"/>
          <w:szCs w:val="22"/>
        </w:rPr>
        <w:t>Primavera</w:t>
      </w:r>
      <w:r w:rsidRPr="00FC064A">
        <w:rPr>
          <w:rFonts w:ascii="Arial" w:hAnsi="Arial" w:cstheme="minorHAnsi"/>
          <w:color w:val="auto"/>
          <w:sz w:val="22"/>
          <w:szCs w:val="22"/>
        </w:rPr>
        <w:t xml:space="preserve"> Staff if someone online has asked to meet with them. </w:t>
      </w:r>
    </w:p>
    <w:p w14:paraId="6E7B85A4" w14:textId="77777777" w:rsidR="004676F2"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Students will promptly disclose to the</w:t>
      </w:r>
      <w:r w:rsidR="008905A2" w:rsidRPr="00FC064A">
        <w:rPr>
          <w:rFonts w:ascii="Arial" w:hAnsi="Arial" w:cstheme="minorHAnsi"/>
          <w:color w:val="auto"/>
          <w:sz w:val="22"/>
          <w:szCs w:val="22"/>
        </w:rPr>
        <w:t xml:space="preserve"> Primavera </w:t>
      </w:r>
      <w:r w:rsidRPr="00FC064A">
        <w:rPr>
          <w:rFonts w:ascii="Arial" w:hAnsi="Arial" w:cstheme="minorHAnsi"/>
          <w:color w:val="auto"/>
          <w:sz w:val="22"/>
          <w:szCs w:val="22"/>
        </w:rPr>
        <w:t>staff of any message they receive that is inappropriate, offensive</w:t>
      </w:r>
      <w:r w:rsidR="00784AA7" w:rsidRPr="00FC064A">
        <w:rPr>
          <w:rFonts w:ascii="Arial" w:hAnsi="Arial" w:cstheme="minorHAnsi"/>
          <w:color w:val="auto"/>
          <w:sz w:val="22"/>
          <w:szCs w:val="22"/>
        </w:rPr>
        <w:t>,</w:t>
      </w:r>
      <w:r w:rsidRPr="00FC064A">
        <w:rPr>
          <w:rFonts w:ascii="Arial" w:hAnsi="Arial" w:cstheme="minorHAnsi"/>
          <w:color w:val="auto"/>
          <w:sz w:val="22"/>
          <w:szCs w:val="22"/>
        </w:rPr>
        <w:t xml:space="preserve"> or feels uncomfortable. </w:t>
      </w:r>
    </w:p>
    <w:p w14:paraId="13C2D580" w14:textId="77777777" w:rsidR="004676F2"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Students may not attempt to gain unauthorized access to the</w:t>
      </w:r>
      <w:r w:rsidR="008905A2" w:rsidRPr="00FC064A">
        <w:rPr>
          <w:rFonts w:ascii="Arial" w:hAnsi="Arial" w:cstheme="minorHAnsi"/>
          <w:color w:val="auto"/>
          <w:sz w:val="22"/>
          <w:szCs w:val="22"/>
        </w:rPr>
        <w:t xml:space="preserve"> Primavera </w:t>
      </w:r>
      <w:r w:rsidRPr="00FC064A">
        <w:rPr>
          <w:rFonts w:ascii="Arial" w:hAnsi="Arial" w:cstheme="minorHAnsi"/>
          <w:color w:val="auto"/>
          <w:sz w:val="22"/>
          <w:szCs w:val="22"/>
        </w:rPr>
        <w:t xml:space="preserve">network or to any other computer system connected to the </w:t>
      </w:r>
      <w:r w:rsidR="008905A2" w:rsidRPr="00FC064A">
        <w:rPr>
          <w:rFonts w:ascii="Arial" w:hAnsi="Arial" w:cstheme="minorHAnsi"/>
          <w:color w:val="auto"/>
          <w:sz w:val="22"/>
          <w:szCs w:val="22"/>
        </w:rPr>
        <w:t>Primavera</w:t>
      </w:r>
      <w:r w:rsidR="00784AA7" w:rsidRPr="00FC064A">
        <w:rPr>
          <w:rFonts w:ascii="Arial" w:hAnsi="Arial" w:cstheme="minorHAnsi"/>
          <w:color w:val="auto"/>
          <w:sz w:val="22"/>
          <w:szCs w:val="22"/>
        </w:rPr>
        <w:t xml:space="preserve"> s</w:t>
      </w:r>
      <w:r w:rsidRPr="00FC064A">
        <w:rPr>
          <w:rFonts w:ascii="Arial" w:hAnsi="Arial" w:cstheme="minorHAnsi"/>
          <w:color w:val="auto"/>
          <w:sz w:val="22"/>
          <w:szCs w:val="22"/>
        </w:rPr>
        <w:t>chool network. This includes attempting to log in through another person’s account or access another person’s files. These actions are</w:t>
      </w:r>
      <w:r w:rsidR="00193512" w:rsidRPr="00FC064A">
        <w:rPr>
          <w:rFonts w:ascii="Arial" w:hAnsi="Arial" w:cstheme="minorHAnsi"/>
          <w:color w:val="auto"/>
          <w:sz w:val="22"/>
          <w:szCs w:val="22"/>
        </w:rPr>
        <w:t xml:space="preserve"> </w:t>
      </w:r>
      <w:r w:rsidRPr="00FC064A">
        <w:rPr>
          <w:rFonts w:ascii="Arial" w:hAnsi="Arial" w:cstheme="minorHAnsi"/>
          <w:color w:val="auto"/>
          <w:sz w:val="22"/>
          <w:szCs w:val="22"/>
        </w:rPr>
        <w:t>illegal, even if only for the purposes of “browsing</w:t>
      </w:r>
      <w:r w:rsidR="00784AA7" w:rsidRPr="00FC064A">
        <w:rPr>
          <w:rFonts w:ascii="Arial" w:hAnsi="Arial" w:cstheme="minorHAnsi"/>
          <w:color w:val="auto"/>
          <w:sz w:val="22"/>
          <w:szCs w:val="22"/>
        </w:rPr>
        <w:t>.</w:t>
      </w:r>
      <w:r w:rsidRPr="00FC064A">
        <w:rPr>
          <w:rFonts w:ascii="Arial" w:hAnsi="Arial" w:cstheme="minorHAnsi"/>
          <w:color w:val="auto"/>
          <w:sz w:val="22"/>
          <w:szCs w:val="22"/>
        </w:rPr>
        <w:t xml:space="preserve">” </w:t>
      </w:r>
    </w:p>
    <w:p w14:paraId="348538C9" w14:textId="77777777" w:rsidR="00445EB7"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Students may not make deliberate attempts to disrupt the computer system or destroy data by spreading computer viruses. </w:t>
      </w:r>
    </w:p>
    <w:p w14:paraId="75E05414" w14:textId="77777777" w:rsidR="004676F2" w:rsidRPr="00FC064A" w:rsidRDefault="008905A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is not responsible for any loss of data that is a result of system failure. </w:t>
      </w:r>
    </w:p>
    <w:p w14:paraId="3A067409" w14:textId="77777777" w:rsidR="004676F2" w:rsidRPr="00FC064A" w:rsidRDefault="004676F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 xml:space="preserve">It is unlawful to grant access to the Parent Student Portal and/or the Student Management System to anyone who is unauthorized without written consent by management and the proper legal right to know. </w:t>
      </w:r>
    </w:p>
    <w:p w14:paraId="249E3EFC" w14:textId="77777777" w:rsidR="004676F2" w:rsidRPr="00FC064A" w:rsidRDefault="008905A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may post links to other websites within the PSP Community. </w:t>
      </w:r>
      <w:r w:rsidRPr="00FC064A">
        <w:rPr>
          <w:rFonts w:ascii="Arial" w:hAnsi="Arial" w:cstheme="minorHAnsi"/>
          <w:color w:val="auto"/>
          <w:sz w:val="22"/>
          <w:szCs w:val="22"/>
        </w:rPr>
        <w:t xml:space="preserve">Primavera </w:t>
      </w:r>
      <w:r w:rsidR="004676F2" w:rsidRPr="00FC064A">
        <w:rPr>
          <w:rFonts w:ascii="Arial" w:hAnsi="Arial" w:cstheme="minorHAnsi"/>
          <w:color w:val="auto"/>
          <w:sz w:val="22"/>
          <w:szCs w:val="22"/>
        </w:rPr>
        <w:t xml:space="preserve">is not </w:t>
      </w:r>
      <w:r w:rsidR="004676F2" w:rsidRPr="00FC064A">
        <w:rPr>
          <w:rFonts w:ascii="Arial" w:hAnsi="Arial" w:cstheme="minorHAnsi"/>
          <w:color w:val="auto"/>
          <w:sz w:val="22"/>
          <w:szCs w:val="22"/>
        </w:rPr>
        <w:lastRenderedPageBreak/>
        <w:t xml:space="preserve">responsible for the privacy practices of websites not affiliated with </w:t>
      </w: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w:t>
      </w: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encourages all students to be aware when they leave </w:t>
      </w:r>
      <w:r w:rsidR="00784AA7" w:rsidRPr="00FC064A">
        <w:rPr>
          <w:rFonts w:ascii="Arial" w:hAnsi="Arial" w:cstheme="minorHAnsi"/>
          <w:color w:val="auto"/>
          <w:sz w:val="22"/>
          <w:szCs w:val="22"/>
        </w:rPr>
        <w:t xml:space="preserve">the school </w:t>
      </w:r>
      <w:r w:rsidR="004676F2" w:rsidRPr="00FC064A">
        <w:rPr>
          <w:rFonts w:ascii="Arial" w:hAnsi="Arial" w:cstheme="minorHAnsi"/>
          <w:color w:val="auto"/>
          <w:sz w:val="22"/>
          <w:szCs w:val="22"/>
        </w:rPr>
        <w:t xml:space="preserve">site </w:t>
      </w:r>
      <w:r w:rsidR="00784AA7" w:rsidRPr="00FC064A">
        <w:rPr>
          <w:rFonts w:ascii="Arial" w:hAnsi="Arial" w:cstheme="minorHAnsi"/>
          <w:color w:val="auto"/>
          <w:sz w:val="22"/>
          <w:szCs w:val="22"/>
        </w:rPr>
        <w:t xml:space="preserve">and </w:t>
      </w:r>
      <w:r w:rsidR="004676F2" w:rsidRPr="00FC064A">
        <w:rPr>
          <w:rFonts w:ascii="Arial" w:hAnsi="Arial" w:cstheme="minorHAnsi"/>
          <w:color w:val="auto"/>
          <w:sz w:val="22"/>
          <w:szCs w:val="22"/>
        </w:rPr>
        <w:t xml:space="preserve">to read the privacy statements of every website that collects personally identifiable information. </w:t>
      </w:r>
    </w:p>
    <w:p w14:paraId="65E3087C" w14:textId="77777777" w:rsidR="004676F2" w:rsidRPr="00FC064A" w:rsidRDefault="008905A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takes appropriate precautions to protect student information. All account information is located on a secured server behind a firewall. When students enter sensitive information (such as username or password), </w:t>
      </w:r>
      <w:r w:rsidR="00784AA7" w:rsidRPr="00FC064A">
        <w:rPr>
          <w:rFonts w:ascii="Arial" w:hAnsi="Arial" w:cstheme="minorHAnsi"/>
          <w:color w:val="auto"/>
          <w:sz w:val="22"/>
          <w:szCs w:val="22"/>
        </w:rPr>
        <w:t xml:space="preserve">Primavera </w:t>
      </w:r>
      <w:r w:rsidR="004676F2" w:rsidRPr="00FC064A">
        <w:rPr>
          <w:rFonts w:ascii="Arial" w:hAnsi="Arial" w:cstheme="minorHAnsi"/>
          <w:color w:val="auto"/>
          <w:sz w:val="22"/>
          <w:szCs w:val="22"/>
        </w:rPr>
        <w:t>encrypt</w:t>
      </w:r>
      <w:r w:rsidR="00784AA7" w:rsidRPr="00FC064A">
        <w:rPr>
          <w:rFonts w:ascii="Arial" w:hAnsi="Arial" w:cstheme="minorHAnsi"/>
          <w:color w:val="auto"/>
          <w:sz w:val="22"/>
          <w:szCs w:val="22"/>
        </w:rPr>
        <w:t>s</w:t>
      </w:r>
      <w:r w:rsidR="004676F2" w:rsidRPr="00FC064A">
        <w:rPr>
          <w:rFonts w:ascii="Arial" w:hAnsi="Arial" w:cstheme="minorHAnsi"/>
          <w:color w:val="auto"/>
          <w:sz w:val="22"/>
          <w:szCs w:val="22"/>
        </w:rPr>
        <w:t xml:space="preserve"> that information using secure socket layer </w:t>
      </w:r>
      <w:r w:rsidR="00784AA7" w:rsidRPr="00FC064A">
        <w:rPr>
          <w:rFonts w:ascii="Arial" w:hAnsi="Arial" w:cstheme="minorHAnsi"/>
          <w:color w:val="auto"/>
          <w:sz w:val="22"/>
          <w:szCs w:val="22"/>
        </w:rPr>
        <w:t xml:space="preserve">(SSL) </w:t>
      </w:r>
      <w:r w:rsidR="004676F2" w:rsidRPr="00FC064A">
        <w:rPr>
          <w:rFonts w:ascii="Arial" w:hAnsi="Arial" w:cstheme="minorHAnsi"/>
          <w:color w:val="auto"/>
          <w:sz w:val="22"/>
          <w:szCs w:val="22"/>
        </w:rPr>
        <w:t xml:space="preserve">technology. If there are any questions about the security of the PSP Community, please contact </w:t>
      </w: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School’s Helpdesk.</w:t>
      </w:r>
    </w:p>
    <w:p w14:paraId="51C96D10" w14:textId="77777777" w:rsidR="004676F2" w:rsidRPr="00FC064A" w:rsidRDefault="008905A2" w:rsidP="00307E13">
      <w:pPr>
        <w:pStyle w:val="Default"/>
        <w:numPr>
          <w:ilvl w:val="3"/>
          <w:numId w:val="7"/>
        </w:numPr>
        <w:spacing w:line="360" w:lineRule="auto"/>
        <w:ind w:left="360"/>
        <w:rPr>
          <w:rFonts w:ascii="Arial" w:hAnsi="Arial" w:cstheme="minorHAnsi"/>
          <w:color w:val="auto"/>
          <w:sz w:val="22"/>
          <w:szCs w:val="22"/>
        </w:rPr>
      </w:pPr>
      <w:r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will not divulge any student information to outside parties in accordance with the Family Educational </w:t>
      </w:r>
      <w:r w:rsidR="002B540A" w:rsidRPr="00FC064A">
        <w:rPr>
          <w:rFonts w:ascii="Arial" w:hAnsi="Arial" w:cstheme="minorHAnsi"/>
          <w:color w:val="auto"/>
          <w:sz w:val="22"/>
          <w:szCs w:val="22"/>
        </w:rPr>
        <w:t>Rights and Privacy Act (FERPA).</w:t>
      </w:r>
    </w:p>
    <w:p w14:paraId="3769EDDB" w14:textId="77777777" w:rsidR="00633201" w:rsidRPr="00FC064A" w:rsidRDefault="00633201" w:rsidP="00307E13">
      <w:pPr>
        <w:pStyle w:val="Default"/>
        <w:spacing w:line="360" w:lineRule="auto"/>
        <w:rPr>
          <w:rFonts w:ascii="Arial" w:hAnsi="Arial" w:cstheme="minorHAnsi"/>
          <w:color w:val="auto"/>
          <w:sz w:val="22"/>
          <w:szCs w:val="22"/>
        </w:rPr>
      </w:pPr>
    </w:p>
    <w:p w14:paraId="3B505DC4" w14:textId="77777777" w:rsidR="00D73CFA" w:rsidRPr="00030005" w:rsidRDefault="00D73CFA" w:rsidP="00030005">
      <w:pPr>
        <w:pStyle w:val="Heading1"/>
        <w:rPr>
          <w:rFonts w:ascii="Arial" w:eastAsia="MS Gothic" w:hAnsi="Arial"/>
          <w:color w:val="92D050"/>
          <w:sz w:val="28"/>
          <w:szCs w:val="28"/>
        </w:rPr>
      </w:pPr>
      <w:bookmarkStart w:id="92" w:name="_Toc462141584"/>
      <w:bookmarkStart w:id="93" w:name="_Toc382396721"/>
      <w:r w:rsidRPr="00030005">
        <w:rPr>
          <w:rFonts w:ascii="Arial" w:hAnsi="Arial"/>
          <w:color w:val="92D050"/>
          <w:sz w:val="28"/>
          <w:szCs w:val="28"/>
        </w:rPr>
        <w:t>Students at Risk of Harm</w:t>
      </w:r>
      <w:bookmarkEnd w:id="92"/>
    </w:p>
    <w:p w14:paraId="1529EFB0" w14:textId="77777777" w:rsidR="00D73CFA" w:rsidRPr="00FC064A" w:rsidRDefault="00D73CFA" w:rsidP="00307E13">
      <w:pPr>
        <w:pStyle w:val="Default"/>
        <w:spacing w:line="360" w:lineRule="auto"/>
        <w:rPr>
          <w:rFonts w:ascii="Arial" w:hAnsi="Arial" w:cstheme="minorHAnsi"/>
          <w:color w:val="auto"/>
          <w:sz w:val="22"/>
          <w:szCs w:val="22"/>
        </w:rPr>
      </w:pPr>
      <w:r w:rsidRPr="00FC064A">
        <w:rPr>
          <w:rFonts w:ascii="Arial" w:hAnsi="Arial" w:cstheme="minorHAnsi"/>
          <w:color w:val="auto"/>
          <w:sz w:val="22"/>
          <w:szCs w:val="22"/>
        </w:rPr>
        <w:t>The law does not recognize confidentiality between a student and school personnel. The Arizona mandatory reporting law A.R.S 13-3620 requires that school personnel, or any person who has responsibility for the care or treatment of a minor, who reasonably believes that a minor has been the victim of physical injury, abuse, child abuse, a reportable offense or neglect shall immediately report or cause a report to be made of this information.</w:t>
      </w:r>
    </w:p>
    <w:p w14:paraId="04DCF15B" w14:textId="77777777" w:rsidR="00D73CFA" w:rsidRPr="00FC064A" w:rsidRDefault="00D73CFA" w:rsidP="00307E13">
      <w:pPr>
        <w:pStyle w:val="Default"/>
        <w:spacing w:line="360" w:lineRule="auto"/>
        <w:rPr>
          <w:rFonts w:ascii="Arial" w:hAnsi="Arial" w:cstheme="minorHAnsi"/>
          <w:color w:val="auto"/>
          <w:sz w:val="22"/>
          <w:szCs w:val="22"/>
        </w:rPr>
      </w:pPr>
    </w:p>
    <w:p w14:paraId="2B23EF4D" w14:textId="77777777" w:rsidR="00D73CFA" w:rsidRPr="00AB347E" w:rsidRDefault="00D73CFA" w:rsidP="00307E13">
      <w:pPr>
        <w:pStyle w:val="Header2"/>
        <w:spacing w:line="360" w:lineRule="auto"/>
        <w:rPr>
          <w:rFonts w:ascii="Arial" w:hAnsi="Arial"/>
          <w:b w:val="0"/>
          <w:color w:val="auto"/>
        </w:rPr>
      </w:pPr>
      <w:r w:rsidRPr="00AB347E">
        <w:rPr>
          <w:rFonts w:ascii="Arial" w:hAnsi="Arial"/>
          <w:b w:val="0"/>
          <w:color w:val="auto"/>
        </w:rPr>
        <w:t xml:space="preserve">State law mandates that Instructors who receive information about students who are “at risk” due to mental/physical abuse, drug/alcohol abuse, attempted suicide, or any other issues that may impair their ability to perform academically, must be reported immediately to the school administrators. </w:t>
      </w:r>
    </w:p>
    <w:p w14:paraId="1CA01C24" w14:textId="77777777" w:rsidR="00D73CFA" w:rsidRDefault="00D73CFA" w:rsidP="00307E13">
      <w:pPr>
        <w:pStyle w:val="Header2"/>
        <w:spacing w:line="360" w:lineRule="auto"/>
        <w:rPr>
          <w:rFonts w:ascii="Arial" w:hAnsi="Arial"/>
        </w:rPr>
      </w:pPr>
    </w:p>
    <w:p w14:paraId="75D6CBBD" w14:textId="77777777" w:rsidR="004676F2" w:rsidRPr="00030005" w:rsidRDefault="004676F2" w:rsidP="00307E13">
      <w:pPr>
        <w:pStyle w:val="Header2"/>
        <w:spacing w:line="360" w:lineRule="auto"/>
        <w:rPr>
          <w:rFonts w:ascii="Arial" w:hAnsi="Arial"/>
          <w:color w:val="auto"/>
        </w:rPr>
      </w:pPr>
      <w:r w:rsidRPr="00030005">
        <w:rPr>
          <w:rFonts w:ascii="Arial" w:hAnsi="Arial"/>
          <w:color w:val="auto"/>
        </w:rPr>
        <w:t>Disclosure</w:t>
      </w:r>
      <w:bookmarkEnd w:id="93"/>
      <w:r w:rsidRPr="00030005">
        <w:rPr>
          <w:rFonts w:ascii="Arial" w:hAnsi="Arial"/>
          <w:color w:val="auto"/>
        </w:rPr>
        <w:t xml:space="preserve"> </w:t>
      </w:r>
    </w:p>
    <w:p w14:paraId="4C53020D" w14:textId="77777777" w:rsidR="00F81E0A" w:rsidRPr="00FC064A" w:rsidRDefault="00397931" w:rsidP="00307E13">
      <w:pPr>
        <w:pStyle w:val="Default"/>
        <w:spacing w:line="360" w:lineRule="auto"/>
        <w:rPr>
          <w:rFonts w:ascii="Arial" w:hAnsi="Arial" w:cstheme="minorHAnsi"/>
          <w:sz w:val="22"/>
          <w:szCs w:val="22"/>
        </w:rPr>
      </w:pPr>
      <w:r w:rsidRPr="00FC064A">
        <w:rPr>
          <w:rFonts w:ascii="Arial" w:hAnsi="Arial" w:cstheme="minorHAnsi"/>
          <w:color w:val="auto"/>
          <w:sz w:val="22"/>
          <w:szCs w:val="22"/>
        </w:rPr>
        <w:t>Primavera</w:t>
      </w:r>
      <w:r w:rsidR="008905A2" w:rsidRPr="00FC064A">
        <w:rPr>
          <w:rFonts w:ascii="Arial" w:hAnsi="Arial" w:cstheme="minorHAnsi"/>
          <w:color w:val="auto"/>
          <w:sz w:val="22"/>
          <w:szCs w:val="22"/>
        </w:rPr>
        <w:t xml:space="preserve"> </w:t>
      </w:r>
      <w:r w:rsidR="004676F2" w:rsidRPr="00FC064A">
        <w:rPr>
          <w:rFonts w:ascii="Arial" w:hAnsi="Arial" w:cstheme="minorHAnsi"/>
          <w:color w:val="auto"/>
          <w:sz w:val="22"/>
          <w:szCs w:val="22"/>
        </w:rPr>
        <w:t xml:space="preserve">may be required to disclose student information pursuant to lawful requests, such as subpoenas or court orders, or in compliance with applicable laws. </w:t>
      </w:r>
      <w:r w:rsidR="008905A2"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does not reveal information until we have a good</w:t>
      </w:r>
      <w:r w:rsidR="00784AA7" w:rsidRPr="00FC064A">
        <w:rPr>
          <w:rFonts w:ascii="Arial" w:hAnsi="Arial" w:cstheme="minorHAnsi"/>
          <w:color w:val="auto"/>
          <w:sz w:val="22"/>
          <w:szCs w:val="22"/>
        </w:rPr>
        <w:t>-</w:t>
      </w:r>
      <w:r w:rsidR="004676F2" w:rsidRPr="00FC064A">
        <w:rPr>
          <w:rFonts w:ascii="Arial" w:hAnsi="Arial" w:cstheme="minorHAnsi"/>
          <w:color w:val="auto"/>
          <w:sz w:val="22"/>
          <w:szCs w:val="22"/>
        </w:rPr>
        <w:t xml:space="preserve">faith belief that an information request by law enforcement or private litigants meets applicable legal standards. Additionally, </w:t>
      </w:r>
      <w:r w:rsidR="008905A2"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may share account or other information when we believe it is necessary to comply with the law, to protect </w:t>
      </w:r>
      <w:r w:rsidR="008905A2"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interests or property, to prevent fraud or other illegal activity </w:t>
      </w:r>
      <w:r w:rsidR="00784AA7" w:rsidRPr="00FC064A">
        <w:rPr>
          <w:rFonts w:ascii="Arial" w:hAnsi="Arial" w:cstheme="minorHAnsi"/>
          <w:color w:val="auto"/>
          <w:sz w:val="22"/>
          <w:szCs w:val="22"/>
        </w:rPr>
        <w:t>within</w:t>
      </w:r>
      <w:r w:rsidR="004676F2" w:rsidRPr="00FC064A">
        <w:rPr>
          <w:rFonts w:ascii="Arial" w:hAnsi="Arial" w:cstheme="minorHAnsi"/>
          <w:color w:val="auto"/>
          <w:sz w:val="22"/>
          <w:szCs w:val="22"/>
        </w:rPr>
        <w:t xml:space="preserve"> the PSP Community or </w:t>
      </w:r>
      <w:r w:rsidR="00784AA7" w:rsidRPr="00FC064A">
        <w:rPr>
          <w:rFonts w:ascii="Arial" w:hAnsi="Arial" w:cstheme="minorHAnsi"/>
          <w:color w:val="auto"/>
          <w:sz w:val="22"/>
          <w:szCs w:val="22"/>
        </w:rPr>
        <w:t xml:space="preserve">use of </w:t>
      </w:r>
      <w:r w:rsidR="004676F2" w:rsidRPr="00FC064A">
        <w:rPr>
          <w:rFonts w:ascii="Arial" w:hAnsi="Arial" w:cstheme="minorHAnsi"/>
          <w:color w:val="auto"/>
          <w:sz w:val="22"/>
          <w:szCs w:val="22"/>
        </w:rPr>
        <w:t xml:space="preserve">the </w:t>
      </w:r>
      <w:r w:rsidR="008905A2" w:rsidRPr="00FC064A">
        <w:rPr>
          <w:rFonts w:ascii="Arial" w:hAnsi="Arial" w:cstheme="minorHAnsi"/>
          <w:color w:val="auto"/>
          <w:sz w:val="22"/>
          <w:szCs w:val="22"/>
        </w:rPr>
        <w:t>Primavera</w:t>
      </w:r>
      <w:r w:rsidR="004676F2" w:rsidRPr="00FC064A">
        <w:rPr>
          <w:rFonts w:ascii="Arial" w:hAnsi="Arial" w:cstheme="minorHAnsi"/>
          <w:color w:val="auto"/>
          <w:sz w:val="22"/>
          <w:szCs w:val="22"/>
        </w:rPr>
        <w:t xml:space="preserve"> name, or to prevent imminent bodily harm. This may include sharing information with other companies, lawyers,</w:t>
      </w:r>
      <w:r w:rsidR="00193512" w:rsidRPr="00FC064A">
        <w:rPr>
          <w:rFonts w:ascii="Arial" w:hAnsi="Arial" w:cstheme="minorHAnsi"/>
          <w:color w:val="auto"/>
          <w:sz w:val="22"/>
          <w:szCs w:val="22"/>
        </w:rPr>
        <w:t xml:space="preserve"> agents</w:t>
      </w:r>
      <w:r w:rsidR="00784AA7" w:rsidRPr="00FC064A">
        <w:rPr>
          <w:rFonts w:ascii="Arial" w:hAnsi="Arial" w:cstheme="minorHAnsi"/>
          <w:color w:val="auto"/>
          <w:sz w:val="22"/>
          <w:szCs w:val="22"/>
        </w:rPr>
        <w:t>,</w:t>
      </w:r>
      <w:r w:rsidR="00193512" w:rsidRPr="00FC064A">
        <w:rPr>
          <w:rFonts w:ascii="Arial" w:hAnsi="Arial" w:cstheme="minorHAnsi"/>
          <w:color w:val="auto"/>
          <w:sz w:val="22"/>
          <w:szCs w:val="22"/>
        </w:rPr>
        <w:t xml:space="preserve"> or government agencies.</w:t>
      </w:r>
      <w:bookmarkStart w:id="94" w:name="_Toc303876754"/>
    </w:p>
    <w:p w14:paraId="2782983F" w14:textId="77777777" w:rsidR="00BF48AE" w:rsidRPr="00FC064A" w:rsidRDefault="00BF48AE" w:rsidP="00307E13">
      <w:pPr>
        <w:pStyle w:val="Heading1"/>
        <w:spacing w:before="0" w:after="0" w:line="360" w:lineRule="auto"/>
        <w:rPr>
          <w:rFonts w:ascii="Arial" w:hAnsi="Arial" w:cstheme="minorHAnsi"/>
          <w:sz w:val="22"/>
          <w:szCs w:val="22"/>
        </w:rPr>
      </w:pPr>
    </w:p>
    <w:p w14:paraId="58177576" w14:textId="77777777" w:rsidR="008042DA" w:rsidRDefault="008042DA" w:rsidP="00307E13">
      <w:pPr>
        <w:spacing w:after="0" w:line="360" w:lineRule="auto"/>
        <w:rPr>
          <w:rFonts w:ascii="Arial" w:hAnsi="Arial"/>
        </w:rPr>
      </w:pPr>
      <w:bookmarkStart w:id="95" w:name="_Toc382396722"/>
    </w:p>
    <w:p w14:paraId="60EBD6BC" w14:textId="77777777" w:rsidR="008C5B3C" w:rsidRDefault="008C5B3C" w:rsidP="00307E13">
      <w:pPr>
        <w:spacing w:after="0" w:line="360" w:lineRule="auto"/>
        <w:rPr>
          <w:rFonts w:ascii="Arial" w:hAnsi="Arial"/>
          <w:b/>
          <w:color w:val="92D050"/>
          <w:sz w:val="28"/>
          <w:szCs w:val="28"/>
        </w:rPr>
      </w:pPr>
    </w:p>
    <w:p w14:paraId="3200856D" w14:textId="77777777" w:rsidR="00030005" w:rsidRDefault="00030005" w:rsidP="00307E13">
      <w:pPr>
        <w:spacing w:after="0" w:line="360" w:lineRule="auto"/>
        <w:rPr>
          <w:rFonts w:ascii="Arial" w:hAnsi="Arial"/>
          <w:b/>
          <w:color w:val="92D050"/>
          <w:sz w:val="28"/>
          <w:szCs w:val="28"/>
        </w:rPr>
      </w:pPr>
    </w:p>
    <w:p w14:paraId="17022223" w14:textId="3A92EFA6" w:rsidR="00E85DCC" w:rsidRPr="00030005" w:rsidRDefault="00F81E0A" w:rsidP="00030005">
      <w:pPr>
        <w:pStyle w:val="Heading1"/>
        <w:rPr>
          <w:rFonts w:ascii="Arial" w:hAnsi="Arial" w:cstheme="minorHAnsi"/>
          <w:color w:val="92D050"/>
          <w:sz w:val="28"/>
          <w:szCs w:val="28"/>
        </w:rPr>
      </w:pPr>
      <w:bookmarkStart w:id="96" w:name="_Toc462141585"/>
      <w:r w:rsidRPr="00030005">
        <w:rPr>
          <w:rFonts w:ascii="Arial" w:hAnsi="Arial"/>
          <w:color w:val="92D050"/>
          <w:sz w:val="28"/>
          <w:szCs w:val="28"/>
        </w:rPr>
        <w:lastRenderedPageBreak/>
        <w:t>Notification of Rights under FERPA for Elementary and Secondary Schools</w:t>
      </w:r>
      <w:bookmarkEnd w:id="94"/>
      <w:bookmarkEnd w:id="95"/>
      <w:bookmarkEnd w:id="96"/>
    </w:p>
    <w:p w14:paraId="47E44C44" w14:textId="6FEC658C" w:rsidR="0004576F" w:rsidRPr="00FC064A" w:rsidRDefault="0004576F" w:rsidP="00307E13">
      <w:pPr>
        <w:spacing w:after="0" w:line="360" w:lineRule="auto"/>
        <w:rPr>
          <w:rFonts w:ascii="Arial" w:hAnsi="Arial" w:cstheme="minorHAnsi"/>
        </w:rPr>
      </w:pPr>
      <w:r w:rsidRPr="00FC064A">
        <w:rPr>
          <w:rFonts w:ascii="Arial" w:hAnsi="Arial" w:cstheme="minorHAnsi"/>
        </w:rPr>
        <w:t>The Family Educational Rights and Privacy Act (FERPA) affords parents and students who are 18 years of age or older ("eligible students") certain rights with respect to the student's education records.</w:t>
      </w:r>
      <w:r w:rsidR="007C615A" w:rsidRPr="00FC064A">
        <w:rPr>
          <w:rFonts w:ascii="Arial" w:hAnsi="Arial" w:cstheme="minorHAnsi"/>
        </w:rPr>
        <w:t xml:space="preserve"> </w:t>
      </w:r>
      <w:r w:rsidRPr="00FC064A">
        <w:rPr>
          <w:rFonts w:ascii="Arial" w:hAnsi="Arial" w:cstheme="minorHAnsi"/>
        </w:rPr>
        <w:t>These rights are:</w:t>
      </w:r>
    </w:p>
    <w:p w14:paraId="1C4EA559" w14:textId="4A71A1A5" w:rsidR="00322E7E" w:rsidRPr="00FC064A" w:rsidRDefault="0004576F" w:rsidP="00307E13">
      <w:pPr>
        <w:numPr>
          <w:ilvl w:val="0"/>
          <w:numId w:val="1"/>
        </w:numPr>
        <w:spacing w:after="0" w:line="360" w:lineRule="auto"/>
        <w:ind w:left="450"/>
        <w:rPr>
          <w:rFonts w:ascii="Arial" w:hAnsi="Arial" w:cstheme="minorHAnsi"/>
        </w:rPr>
      </w:pPr>
      <w:r w:rsidRPr="00FC064A">
        <w:rPr>
          <w:rFonts w:ascii="Arial" w:hAnsi="Arial" w:cstheme="minorHAnsi"/>
        </w:rPr>
        <w:t xml:space="preserve">The right to inspect and review the student's education records within 45 days after the day the </w:t>
      </w:r>
      <w:r w:rsidR="006C6E51">
        <w:rPr>
          <w:rFonts w:ascii="Arial" w:hAnsi="Arial" w:cstheme="minorHAnsi"/>
        </w:rPr>
        <w:t>Primavera</w:t>
      </w:r>
      <w:r w:rsidRPr="00FC064A">
        <w:rPr>
          <w:rFonts w:ascii="Arial" w:hAnsi="Arial" w:cstheme="minorHAnsi"/>
        </w:rPr>
        <w:t xml:space="preserve"> receives a request for access. </w:t>
      </w:r>
    </w:p>
    <w:p w14:paraId="1029F63E" w14:textId="5BA5A67E" w:rsidR="0004576F" w:rsidRPr="00FC064A" w:rsidRDefault="0004576F" w:rsidP="00307E13">
      <w:pPr>
        <w:spacing w:after="0" w:line="360" w:lineRule="auto"/>
        <w:ind w:left="450"/>
        <w:rPr>
          <w:rFonts w:ascii="Arial" w:hAnsi="Arial" w:cstheme="minorHAnsi"/>
        </w:rPr>
      </w:pPr>
      <w:r w:rsidRPr="00FC064A">
        <w:rPr>
          <w:rFonts w:ascii="Arial" w:hAnsi="Arial" w:cstheme="minorHAnsi"/>
        </w:rPr>
        <w:t>Parents or eligible studen</w:t>
      </w:r>
      <w:r w:rsidR="006C6E51">
        <w:rPr>
          <w:rFonts w:ascii="Arial" w:hAnsi="Arial" w:cstheme="minorHAnsi"/>
        </w:rPr>
        <w:t xml:space="preserve">ts should submit to the school administrator </w:t>
      </w:r>
      <w:r w:rsidRPr="00FC064A">
        <w:rPr>
          <w:rFonts w:ascii="Arial" w:hAnsi="Arial" w:cstheme="minorHAnsi"/>
        </w:rPr>
        <w:t>a written request that identifies the records they wish to inspect.</w:t>
      </w:r>
      <w:r w:rsidR="007C615A" w:rsidRPr="00FC064A">
        <w:rPr>
          <w:rFonts w:ascii="Arial" w:hAnsi="Arial" w:cstheme="minorHAnsi"/>
        </w:rPr>
        <w:t xml:space="preserve"> </w:t>
      </w:r>
      <w:r w:rsidRPr="00FC064A">
        <w:rPr>
          <w:rFonts w:ascii="Arial" w:hAnsi="Arial" w:cstheme="minorHAnsi"/>
        </w:rPr>
        <w:t xml:space="preserve">The school official will make arrangements for access and notify the parent or eligible student of the time and place where the records may be inspected. </w:t>
      </w:r>
      <w:r w:rsidR="008042DA">
        <w:rPr>
          <w:rFonts w:ascii="Arial" w:hAnsi="Arial" w:cstheme="minorHAnsi"/>
        </w:rPr>
        <w:br/>
      </w:r>
    </w:p>
    <w:p w14:paraId="34D850C3" w14:textId="77777777" w:rsidR="00322E7E" w:rsidRPr="00FC064A" w:rsidRDefault="0004576F" w:rsidP="00307E13">
      <w:pPr>
        <w:numPr>
          <w:ilvl w:val="0"/>
          <w:numId w:val="1"/>
        </w:numPr>
        <w:spacing w:after="0" w:line="360" w:lineRule="auto"/>
        <w:ind w:left="450"/>
        <w:rPr>
          <w:rFonts w:ascii="Arial" w:hAnsi="Arial" w:cstheme="minorHAnsi"/>
        </w:rPr>
      </w:pPr>
      <w:r w:rsidRPr="00FC064A">
        <w:rPr>
          <w:rFonts w:ascii="Arial" w:hAnsi="Arial" w:cstheme="minorHAnsi"/>
        </w:rPr>
        <w:t>The right to request the amendment of the student’s education records that the parent or eligible student believes are inaccurate, misleading, or otherwise in violation of the student’s privacy rights under FERPA.</w:t>
      </w:r>
      <w:r w:rsidR="008042DA">
        <w:rPr>
          <w:rFonts w:ascii="Arial" w:hAnsi="Arial" w:cstheme="minorHAnsi"/>
        </w:rPr>
        <w:br/>
      </w:r>
    </w:p>
    <w:p w14:paraId="699F1112" w14:textId="2266FA21" w:rsidR="0004576F" w:rsidRPr="00FC064A" w:rsidRDefault="0004576F" w:rsidP="00307E13">
      <w:pPr>
        <w:spacing w:after="0" w:line="360" w:lineRule="auto"/>
        <w:ind w:left="450"/>
        <w:rPr>
          <w:rFonts w:ascii="Arial" w:hAnsi="Arial" w:cstheme="minorHAnsi"/>
        </w:rPr>
      </w:pPr>
      <w:r w:rsidRPr="00FC064A">
        <w:rPr>
          <w:rFonts w:ascii="Arial" w:hAnsi="Arial" w:cstheme="minorHAnsi"/>
        </w:rPr>
        <w:t xml:space="preserve">Parents or eligible students who wish to ask the </w:t>
      </w:r>
      <w:r w:rsidR="006C6E51">
        <w:rPr>
          <w:rFonts w:ascii="Arial" w:hAnsi="Arial" w:cstheme="minorHAnsi"/>
        </w:rPr>
        <w:t>Primavera</w:t>
      </w:r>
      <w:r w:rsidRPr="00FC064A">
        <w:rPr>
          <w:rFonts w:ascii="Arial" w:hAnsi="Arial" w:cstheme="minorHAnsi"/>
        </w:rPr>
        <w:t xml:space="preserve"> to amend a record should write the school </w:t>
      </w:r>
      <w:r w:rsidR="006C6E51">
        <w:rPr>
          <w:rFonts w:ascii="Arial" w:hAnsi="Arial" w:cstheme="minorHAnsi"/>
        </w:rPr>
        <w:t>administrator</w:t>
      </w:r>
      <w:r w:rsidRPr="00FC064A">
        <w:rPr>
          <w:rFonts w:ascii="Arial" w:hAnsi="Arial" w:cstheme="minorHAnsi"/>
        </w:rPr>
        <w:t>, clearly identify the part of the record they want changed, and specify why it should be changed.</w:t>
      </w:r>
      <w:r w:rsidR="007C615A" w:rsidRPr="00FC064A">
        <w:rPr>
          <w:rFonts w:ascii="Arial" w:hAnsi="Arial" w:cstheme="minorHAnsi"/>
        </w:rPr>
        <w:t xml:space="preserve"> </w:t>
      </w:r>
      <w:r w:rsidRPr="00FC064A">
        <w:rPr>
          <w:rFonts w:ascii="Arial" w:hAnsi="Arial" w:cstheme="minorHAnsi"/>
        </w:rPr>
        <w:t>If the school decides not to amend the record as requested by the parent or eligible student, the school will notify the parent or eligible student of the decision and of their right to a hearing regarding the request for amendment.</w:t>
      </w:r>
      <w:r w:rsidR="007C615A" w:rsidRPr="00FC064A">
        <w:rPr>
          <w:rFonts w:ascii="Arial" w:hAnsi="Arial" w:cstheme="minorHAnsi"/>
        </w:rPr>
        <w:t xml:space="preserve"> </w:t>
      </w:r>
      <w:r w:rsidRPr="00FC064A">
        <w:rPr>
          <w:rFonts w:ascii="Arial" w:hAnsi="Arial" w:cstheme="minorHAnsi"/>
        </w:rPr>
        <w:t>Additional information regarding the hearing procedures will be provided to the parent or eligible student when notified of the right to a hearing.</w:t>
      </w:r>
      <w:r w:rsidR="006F6107">
        <w:rPr>
          <w:rFonts w:ascii="Arial" w:hAnsi="Arial" w:cstheme="minorHAnsi"/>
        </w:rPr>
        <w:br/>
      </w:r>
    </w:p>
    <w:p w14:paraId="165EBD47" w14:textId="77777777" w:rsidR="00322E7E" w:rsidRPr="00FC064A" w:rsidRDefault="0004576F" w:rsidP="00307E13">
      <w:pPr>
        <w:numPr>
          <w:ilvl w:val="0"/>
          <w:numId w:val="1"/>
        </w:numPr>
        <w:spacing w:after="0" w:line="360" w:lineRule="auto"/>
        <w:ind w:left="450"/>
        <w:rPr>
          <w:rFonts w:ascii="Arial" w:hAnsi="Arial" w:cstheme="minorHAnsi"/>
        </w:rPr>
      </w:pPr>
      <w:r w:rsidRPr="00FC064A">
        <w:rPr>
          <w:rFonts w:ascii="Arial" w:hAnsi="Arial" w:cstheme="minorHAnsi"/>
        </w:rPr>
        <w:t>The right to provide written consent before the school discloses personally identifiable information (PII) from the student's education records, except to the extent that FERPA authorizes disclosure without con</w:t>
      </w:r>
      <w:r w:rsidRPr="00FC064A">
        <w:rPr>
          <w:rFonts w:ascii="Arial" w:hAnsi="Arial" w:cstheme="minorHAnsi"/>
        </w:rPr>
        <w:softHyphen/>
        <w:t>sent.</w:t>
      </w:r>
      <w:r w:rsidR="006F6107">
        <w:rPr>
          <w:rFonts w:ascii="Arial" w:hAnsi="Arial" w:cstheme="minorHAnsi"/>
        </w:rPr>
        <w:br/>
      </w:r>
    </w:p>
    <w:p w14:paraId="4B90092F" w14:textId="77777777" w:rsidR="0004576F" w:rsidRPr="00FC064A" w:rsidRDefault="0004576F" w:rsidP="00307E13">
      <w:pPr>
        <w:spacing w:after="0" w:line="360" w:lineRule="auto"/>
        <w:ind w:left="450"/>
        <w:rPr>
          <w:rFonts w:ascii="Arial" w:hAnsi="Arial" w:cstheme="minorHAnsi"/>
        </w:rPr>
      </w:pPr>
      <w:r w:rsidRPr="00FC064A">
        <w:rPr>
          <w:rFonts w:ascii="Arial" w:hAnsi="Arial" w:cstheme="minorHAnsi"/>
        </w:rPr>
        <w:t>One exception, which permits disclosure without consent, is disclosure to school officials with legitimate educational interests.</w:t>
      </w:r>
      <w:r w:rsidR="007C615A" w:rsidRPr="00FC064A">
        <w:rPr>
          <w:rFonts w:ascii="Arial" w:hAnsi="Arial" w:cstheme="minorHAnsi"/>
        </w:rPr>
        <w:t xml:space="preserve"> </w:t>
      </w:r>
      <w:r w:rsidRPr="00FC064A">
        <w:rPr>
          <w:rFonts w:ascii="Arial" w:hAnsi="Arial" w:cstheme="minorHAnsi"/>
        </w:rPr>
        <w:t>A school official is a person employed by the school as an ad</w:t>
      </w:r>
      <w:r w:rsidRPr="00FC064A">
        <w:rPr>
          <w:rFonts w:ascii="Arial" w:hAnsi="Arial" w:cstheme="minorHAnsi"/>
        </w:rPr>
        <w:softHyphen/>
        <w:t>ministrator, supervisor, instructor, or support staff member (including health or medical staff and law enforcement unit personnel) or a person serving on the school board.</w:t>
      </w:r>
      <w:r w:rsidR="007C615A" w:rsidRPr="00FC064A">
        <w:rPr>
          <w:rFonts w:ascii="Arial" w:hAnsi="Arial" w:cstheme="minorHAnsi"/>
        </w:rPr>
        <w:t xml:space="preserve"> </w:t>
      </w:r>
      <w:r w:rsidRPr="00FC064A">
        <w:rPr>
          <w:rFonts w:ascii="Arial" w:hAnsi="Arial" w:cstheme="minorHAnsi"/>
        </w:rPr>
        <w:t>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w:t>
      </w:r>
      <w:r w:rsidR="007C615A" w:rsidRPr="00FC064A">
        <w:rPr>
          <w:rFonts w:ascii="Arial" w:hAnsi="Arial" w:cstheme="minorHAnsi"/>
        </w:rPr>
        <w:t xml:space="preserve"> </w:t>
      </w:r>
      <w:r w:rsidRPr="00FC064A">
        <w:rPr>
          <w:rFonts w:ascii="Arial" w:hAnsi="Arial" w:cstheme="minorHAnsi"/>
        </w:rPr>
        <w:t>an attorney, audi</w:t>
      </w:r>
      <w:r w:rsidRPr="00FC064A">
        <w:rPr>
          <w:rFonts w:ascii="Arial" w:hAnsi="Arial" w:cstheme="minorHAnsi"/>
        </w:rPr>
        <w:softHyphen/>
        <w:t>tor, medical consultant, or therapist; a parent or student volunteering to serve on an official committee, such as a disciplinary or grievance committee; or a parent, student, or other volunteer assisting another school official in performing his or her tasks.</w:t>
      </w:r>
      <w:r w:rsidR="007C615A" w:rsidRPr="00FC064A">
        <w:rPr>
          <w:rFonts w:ascii="Arial" w:hAnsi="Arial" w:cstheme="minorHAnsi"/>
        </w:rPr>
        <w:t xml:space="preserve"> </w:t>
      </w:r>
      <w:r w:rsidRPr="00FC064A">
        <w:rPr>
          <w:rFonts w:ascii="Arial" w:hAnsi="Arial" w:cstheme="minorHAnsi"/>
        </w:rPr>
        <w:t>A school official has a legitimate educational interest if the official needs to review an educa</w:t>
      </w:r>
      <w:r w:rsidRPr="00FC064A">
        <w:rPr>
          <w:rFonts w:ascii="Arial" w:hAnsi="Arial" w:cstheme="minorHAnsi"/>
        </w:rPr>
        <w:softHyphen/>
        <w:t xml:space="preserve">tion record in order to fulfill </w:t>
      </w:r>
      <w:r w:rsidRPr="00FC064A">
        <w:rPr>
          <w:rFonts w:ascii="Arial" w:hAnsi="Arial" w:cstheme="minorHAnsi"/>
        </w:rPr>
        <w:lastRenderedPageBreak/>
        <w:t>his or her professional responsibility.</w:t>
      </w:r>
      <w:r w:rsidR="006F6107">
        <w:rPr>
          <w:rFonts w:ascii="Arial" w:hAnsi="Arial" w:cstheme="minorHAnsi"/>
        </w:rPr>
        <w:br/>
      </w:r>
    </w:p>
    <w:p w14:paraId="6FBD3959" w14:textId="21323939" w:rsidR="006F6107" w:rsidRDefault="0004576F" w:rsidP="00307E13">
      <w:pPr>
        <w:spacing w:after="0" w:line="360" w:lineRule="auto"/>
        <w:ind w:left="450"/>
        <w:rPr>
          <w:rFonts w:ascii="Arial" w:hAnsi="Arial" w:cstheme="minorHAnsi"/>
        </w:rPr>
      </w:pPr>
      <w:r w:rsidRPr="00FC064A">
        <w:rPr>
          <w:rFonts w:ascii="Arial" w:hAnsi="Arial" w:cstheme="minorHAnsi"/>
        </w:rPr>
        <w:t>Upon request, the school discloses education records without consent to officials of another school district in which a student seeks or intends to enroll, or is already enrolled if the disclosure is for purposes of the student’s enrollment or transfer.</w:t>
      </w:r>
    </w:p>
    <w:p w14:paraId="494DED0A" w14:textId="77777777" w:rsidR="006F6107" w:rsidRPr="00FC064A" w:rsidRDefault="006F6107" w:rsidP="00307E13">
      <w:pPr>
        <w:spacing w:after="0" w:line="360" w:lineRule="auto"/>
        <w:ind w:left="450"/>
        <w:rPr>
          <w:rFonts w:ascii="Arial" w:hAnsi="Arial" w:cstheme="minorHAnsi"/>
        </w:rPr>
      </w:pPr>
    </w:p>
    <w:p w14:paraId="4D8B6D14" w14:textId="28E684FD" w:rsidR="00322E7E" w:rsidRPr="00FC064A" w:rsidRDefault="0004576F" w:rsidP="00307E13">
      <w:pPr>
        <w:numPr>
          <w:ilvl w:val="0"/>
          <w:numId w:val="1"/>
        </w:numPr>
        <w:spacing w:after="0" w:line="360" w:lineRule="auto"/>
        <w:ind w:left="450"/>
        <w:rPr>
          <w:rFonts w:ascii="Arial" w:hAnsi="Arial" w:cstheme="minorHAnsi"/>
        </w:rPr>
      </w:pPr>
      <w:r w:rsidRPr="00FC064A">
        <w:rPr>
          <w:rFonts w:ascii="Arial" w:hAnsi="Arial" w:cstheme="minorHAnsi"/>
        </w:rPr>
        <w:t xml:space="preserve">The right to file a complaint with the U.S. Department of Education concerning alleged failures by </w:t>
      </w:r>
      <w:r w:rsidR="006C6E51">
        <w:rPr>
          <w:rFonts w:ascii="Arial" w:hAnsi="Arial" w:cstheme="minorHAnsi"/>
        </w:rPr>
        <w:t>Primavera</w:t>
      </w:r>
      <w:r w:rsidRPr="00FC064A">
        <w:rPr>
          <w:rFonts w:ascii="Arial" w:hAnsi="Arial" w:cstheme="minorHAnsi"/>
        </w:rPr>
        <w:t xml:space="preserve"> to comply with the requirements of FERPA.</w:t>
      </w:r>
      <w:r w:rsidR="007C615A" w:rsidRPr="00FC064A">
        <w:rPr>
          <w:rFonts w:ascii="Arial" w:hAnsi="Arial" w:cstheme="minorHAnsi"/>
        </w:rPr>
        <w:t xml:space="preserve"> </w:t>
      </w:r>
      <w:r w:rsidRPr="00FC064A">
        <w:rPr>
          <w:rFonts w:ascii="Arial" w:hAnsi="Arial" w:cstheme="minorHAnsi"/>
        </w:rPr>
        <w:t>The name and address of the Office that administers FERPA are:</w:t>
      </w:r>
      <w:r w:rsidR="006F6107">
        <w:rPr>
          <w:rFonts w:ascii="Arial" w:hAnsi="Arial" w:cstheme="minorHAnsi"/>
        </w:rPr>
        <w:br/>
      </w:r>
    </w:p>
    <w:p w14:paraId="78E466F0" w14:textId="77777777" w:rsidR="0004576F" w:rsidRPr="00FC064A" w:rsidRDefault="0004576F" w:rsidP="00307E13">
      <w:pPr>
        <w:spacing w:after="0" w:line="360" w:lineRule="auto"/>
        <w:ind w:left="2160"/>
        <w:rPr>
          <w:rFonts w:ascii="Arial" w:hAnsi="Arial" w:cstheme="minorHAnsi"/>
        </w:rPr>
      </w:pPr>
      <w:r w:rsidRPr="00FC064A">
        <w:rPr>
          <w:rFonts w:ascii="Arial" w:hAnsi="Arial" w:cstheme="minorHAnsi"/>
        </w:rPr>
        <w:t>Family Policy Compliance Office</w:t>
      </w:r>
    </w:p>
    <w:p w14:paraId="440D3509" w14:textId="5299C376" w:rsidR="0004576F" w:rsidRPr="00FC064A" w:rsidRDefault="0004576F" w:rsidP="00307E13">
      <w:pPr>
        <w:spacing w:after="0" w:line="360" w:lineRule="auto"/>
        <w:ind w:left="2160"/>
        <w:rPr>
          <w:rFonts w:ascii="Arial" w:hAnsi="Arial" w:cstheme="minorHAnsi"/>
        </w:rPr>
      </w:pPr>
      <w:r w:rsidRPr="00FC064A">
        <w:rPr>
          <w:rFonts w:ascii="Arial" w:hAnsi="Arial" w:cstheme="minorHAnsi"/>
        </w:rPr>
        <w:t>U.S. Department of Education</w:t>
      </w:r>
      <w:r w:rsidR="003F1C16" w:rsidRPr="00FC064A">
        <w:rPr>
          <w:rFonts w:ascii="Arial" w:hAnsi="Arial" w:cstheme="minorHAnsi"/>
        </w:rPr>
        <w:t>, 400 Maryland Avenue, SW, Washington, DC 20202</w:t>
      </w:r>
    </w:p>
    <w:p w14:paraId="49B86D71" w14:textId="77777777" w:rsidR="00672E69" w:rsidRPr="00FC064A" w:rsidRDefault="00672E69" w:rsidP="00307E13">
      <w:pPr>
        <w:spacing w:after="0" w:line="360" w:lineRule="auto"/>
        <w:rPr>
          <w:rFonts w:ascii="Arial" w:hAnsi="Arial" w:cstheme="minorHAnsi"/>
        </w:rPr>
      </w:pPr>
    </w:p>
    <w:p w14:paraId="434B535B" w14:textId="2ABCD57B" w:rsidR="0004576F" w:rsidRPr="00FC064A" w:rsidRDefault="0004576F" w:rsidP="00307E13">
      <w:pPr>
        <w:widowControl w:val="0"/>
        <w:spacing w:after="0" w:line="360" w:lineRule="auto"/>
        <w:rPr>
          <w:rFonts w:ascii="Arial" w:hAnsi="Arial" w:cstheme="minorHAnsi"/>
        </w:rPr>
      </w:pPr>
      <w:r w:rsidRPr="00FC064A">
        <w:rPr>
          <w:rFonts w:ascii="Arial" w:hAnsi="Arial" w:cstheme="minorHAnsi"/>
        </w:rPr>
        <w:t>FERPA permits the disclosure of PII from students’ education records, without consent of the parent or eligible student, if the disclosure meets certain conditions found in §99.31 of the FERPA regulations.</w:t>
      </w:r>
      <w:r w:rsidR="007C615A" w:rsidRPr="00FC064A">
        <w:rPr>
          <w:rFonts w:ascii="Arial" w:hAnsi="Arial" w:cstheme="minorHAnsi"/>
        </w:rPr>
        <w:t xml:space="preserve"> </w:t>
      </w:r>
      <w:r w:rsidRPr="00FC064A">
        <w:rPr>
          <w:rFonts w:ascii="Arial" w:hAnsi="Arial" w:cstheme="minorHAnsi"/>
        </w:rPr>
        <w:t>Except for disclosures to school officials, disclosures related to some judicial orders or lawfully issued subpoenas, disclosures of directory information, and disclosures to the parent or eligible student, §99.32 of the FERPA regulations requires the school to record the disclosure.</w:t>
      </w:r>
      <w:r w:rsidR="007C615A" w:rsidRPr="00FC064A">
        <w:rPr>
          <w:rFonts w:ascii="Arial" w:hAnsi="Arial" w:cstheme="minorHAnsi"/>
        </w:rPr>
        <w:t xml:space="preserve"> </w:t>
      </w:r>
      <w:r w:rsidRPr="00FC064A">
        <w:rPr>
          <w:rFonts w:ascii="Arial" w:hAnsi="Arial" w:cstheme="minorHAnsi"/>
        </w:rPr>
        <w:t>Parents and eligible students have a right to inspect and review the record of disclosures.</w:t>
      </w:r>
      <w:r w:rsidR="007C615A" w:rsidRPr="00FC064A">
        <w:rPr>
          <w:rFonts w:ascii="Arial" w:hAnsi="Arial" w:cstheme="minorHAnsi"/>
        </w:rPr>
        <w:t xml:space="preserve"> </w:t>
      </w:r>
      <w:r w:rsidRPr="00FC064A">
        <w:rPr>
          <w:rFonts w:ascii="Arial" w:hAnsi="Arial" w:cstheme="minorHAnsi"/>
        </w:rPr>
        <w:t>A school may disclose PII from the education records of a student without obtaining prior written consent of the p</w:t>
      </w:r>
      <w:r w:rsidR="006C6E51">
        <w:rPr>
          <w:rFonts w:ascii="Arial" w:hAnsi="Arial" w:cstheme="minorHAnsi"/>
        </w:rPr>
        <w:t>arents or the eligible student:</w:t>
      </w:r>
    </w:p>
    <w:p w14:paraId="3BC99297" w14:textId="77777777" w:rsidR="00672E69" w:rsidRPr="00FC064A" w:rsidRDefault="00672E69" w:rsidP="00307E13">
      <w:pPr>
        <w:widowControl w:val="0"/>
        <w:spacing w:after="0" w:line="360" w:lineRule="auto"/>
        <w:rPr>
          <w:rFonts w:ascii="Arial" w:hAnsi="Arial" w:cstheme="minorHAnsi"/>
        </w:rPr>
      </w:pPr>
    </w:p>
    <w:p w14:paraId="3F097E1A"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other school officials, including teachers, within the educational agency or institution whom the school has determined to have legitimate educational interests.</w:t>
      </w:r>
      <w:r w:rsidR="007C615A" w:rsidRPr="00FC064A">
        <w:rPr>
          <w:rFonts w:ascii="Arial" w:hAnsi="Arial" w:cstheme="minorHAnsi"/>
        </w:rPr>
        <w:t xml:space="preserve"> </w:t>
      </w:r>
      <w:r w:rsidRPr="00FC064A">
        <w:rPr>
          <w:rFonts w:ascii="Arial" w:hAnsi="Arial" w:cstheme="minorHAnsi"/>
        </w:rPr>
        <w:t>This includes contractors, consultants, volunteers, or other parties to whom the school has outsourced institutional services or functions, provided that the conditions listed in §99.31(a)(1)(i)(B)(</w:t>
      </w:r>
      <w:r w:rsidRPr="00FC064A">
        <w:rPr>
          <w:rFonts w:ascii="Arial" w:hAnsi="Arial" w:cstheme="minorHAnsi"/>
          <w:i/>
        </w:rPr>
        <w:t>1</w:t>
      </w:r>
      <w:r w:rsidRPr="00FC064A">
        <w:rPr>
          <w:rFonts w:ascii="Arial" w:hAnsi="Arial" w:cstheme="minorHAnsi"/>
        </w:rPr>
        <w:t>) - (a)(1)(i)(B)(</w:t>
      </w:r>
      <w:r w:rsidRPr="00FC064A">
        <w:rPr>
          <w:rFonts w:ascii="Arial" w:hAnsi="Arial" w:cstheme="minorHAnsi"/>
          <w:i/>
        </w:rPr>
        <w:t>2</w:t>
      </w:r>
      <w:r w:rsidRPr="00FC064A">
        <w:rPr>
          <w:rFonts w:ascii="Arial" w:hAnsi="Arial" w:cstheme="minorHAnsi"/>
        </w:rPr>
        <w:t>) are met. (§99.31(a)(1))</w:t>
      </w:r>
      <w:r w:rsidR="006F6107">
        <w:rPr>
          <w:rFonts w:ascii="Arial" w:hAnsi="Arial" w:cstheme="minorHAnsi"/>
        </w:rPr>
        <w:br/>
      </w:r>
    </w:p>
    <w:p w14:paraId="6A377DB7"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w:t>
      </w:r>
      <w:r w:rsidR="007C615A" w:rsidRPr="00FC064A">
        <w:rPr>
          <w:rFonts w:ascii="Arial" w:hAnsi="Arial" w:cstheme="minorHAnsi"/>
        </w:rPr>
        <w:t xml:space="preserve"> </w:t>
      </w:r>
      <w:r w:rsidRPr="00FC064A">
        <w:rPr>
          <w:rFonts w:ascii="Arial" w:hAnsi="Arial" w:cstheme="minorHAnsi"/>
        </w:rPr>
        <w:t>(§99.31(a)(2))</w:t>
      </w:r>
      <w:r w:rsidR="007C615A" w:rsidRPr="00FC064A">
        <w:rPr>
          <w:rFonts w:ascii="Arial" w:hAnsi="Arial" w:cstheme="minorHAnsi"/>
        </w:rPr>
        <w:t xml:space="preserve"> </w:t>
      </w:r>
      <w:r w:rsidR="006F6107">
        <w:rPr>
          <w:rFonts w:ascii="Arial" w:hAnsi="Arial" w:cstheme="minorHAnsi"/>
        </w:rPr>
        <w:br/>
      </w:r>
    </w:p>
    <w:p w14:paraId="6DDEC040"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 xml:space="preserve">To authorized representatives of the U. S. Comptroller General, the U. S. Attorney General, the U.S. Secretary of Education, or State and local educational authorities, such as the State </w:t>
      </w:r>
      <w:r w:rsidRPr="00FC064A">
        <w:rPr>
          <w:rFonts w:ascii="Arial" w:hAnsi="Arial" w:cstheme="minorHAnsi"/>
        </w:rPr>
        <w:lastRenderedPageBreak/>
        <w:t>educational agency in the parent or eligible student’s State (SEA).</w:t>
      </w:r>
      <w:r w:rsidR="007C615A" w:rsidRPr="00FC064A">
        <w:rPr>
          <w:rFonts w:ascii="Arial" w:hAnsi="Arial" w:cstheme="minorHAnsi"/>
        </w:rPr>
        <w:t xml:space="preserve"> </w:t>
      </w:r>
      <w:r w:rsidRPr="00FC064A">
        <w:rPr>
          <w:rFonts w:ascii="Arial" w:hAnsi="Arial" w:cstheme="minorHAnsi"/>
        </w:rPr>
        <w:t>Disclosures under this provision may be made, subject to the requirements of §99.35, in connection with an audit or evaluation of Federal- or State-supported education programs, or for the enforcement of or compliance with Federal legal requirements that relate to those programs.</w:t>
      </w:r>
      <w:r w:rsidR="007C615A" w:rsidRPr="00FC064A">
        <w:rPr>
          <w:rFonts w:ascii="Arial" w:hAnsi="Arial" w:cstheme="minorHAnsi"/>
        </w:rPr>
        <w:t xml:space="preserve"> </w:t>
      </w:r>
      <w:r w:rsidRPr="00FC064A">
        <w:rPr>
          <w:rFonts w:ascii="Arial" w:hAnsi="Arial" w:cstheme="minorHAnsi"/>
        </w:rPr>
        <w:t>These entities may make further disclosures of PII to outside entities that are designated by them as their authorized representatives to conduct any audit, evaluation, or enforcement or compliance activity on their behalf.</w:t>
      </w:r>
      <w:r w:rsidR="007C615A" w:rsidRPr="00FC064A">
        <w:rPr>
          <w:rFonts w:ascii="Arial" w:hAnsi="Arial" w:cstheme="minorHAnsi"/>
        </w:rPr>
        <w:t xml:space="preserve"> </w:t>
      </w:r>
      <w:r w:rsidRPr="00FC064A">
        <w:rPr>
          <w:rFonts w:ascii="Arial" w:hAnsi="Arial" w:cstheme="minorHAnsi"/>
        </w:rPr>
        <w:t>(§§99.31(a)(3) and 99.35)</w:t>
      </w:r>
      <w:r w:rsidR="006F6107">
        <w:rPr>
          <w:rFonts w:ascii="Arial" w:hAnsi="Arial" w:cstheme="minorHAnsi"/>
        </w:rPr>
        <w:br/>
      </w:r>
    </w:p>
    <w:p w14:paraId="1582513C"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w:t>
      </w:r>
      <w:r w:rsidR="007C615A" w:rsidRPr="00FC064A">
        <w:rPr>
          <w:rFonts w:ascii="Arial" w:hAnsi="Arial" w:cstheme="minorHAnsi"/>
        </w:rPr>
        <w:t xml:space="preserve"> </w:t>
      </w:r>
      <w:r w:rsidRPr="00FC064A">
        <w:rPr>
          <w:rFonts w:ascii="Arial" w:hAnsi="Arial" w:cstheme="minorHAnsi"/>
        </w:rPr>
        <w:t>(§99.31(a)(4))</w:t>
      </w:r>
      <w:r w:rsidR="006F6107">
        <w:rPr>
          <w:rFonts w:ascii="Arial" w:hAnsi="Arial" w:cstheme="minorHAnsi"/>
        </w:rPr>
        <w:br/>
      </w:r>
    </w:p>
    <w:p w14:paraId="4373398C"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36738607"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organizations conducting studies for, or on behalf of, the school, in order to:</w:t>
      </w:r>
      <w:r w:rsidR="007C615A" w:rsidRPr="00FC064A">
        <w:rPr>
          <w:rFonts w:ascii="Arial" w:hAnsi="Arial" w:cstheme="minorHAnsi"/>
        </w:rPr>
        <w:t xml:space="preserve"> </w:t>
      </w:r>
      <w:r w:rsidRPr="00FC064A">
        <w:rPr>
          <w:rFonts w:ascii="Arial" w:hAnsi="Arial" w:cstheme="minorHAnsi"/>
        </w:rPr>
        <w:t>(a)</w:t>
      </w:r>
      <w:r w:rsidR="007C615A" w:rsidRPr="00FC064A">
        <w:rPr>
          <w:rFonts w:ascii="Arial" w:hAnsi="Arial" w:cstheme="minorHAnsi"/>
        </w:rPr>
        <w:t xml:space="preserve"> </w:t>
      </w:r>
      <w:r w:rsidRPr="00FC064A">
        <w:rPr>
          <w:rFonts w:ascii="Arial" w:hAnsi="Arial" w:cstheme="minorHAnsi"/>
        </w:rPr>
        <w:t>develop, validate, or administer predictive tests; (b)</w:t>
      </w:r>
      <w:r w:rsidR="007C615A" w:rsidRPr="00FC064A">
        <w:rPr>
          <w:rFonts w:ascii="Arial" w:hAnsi="Arial" w:cstheme="minorHAnsi"/>
        </w:rPr>
        <w:t xml:space="preserve"> </w:t>
      </w:r>
      <w:r w:rsidRPr="00FC064A">
        <w:rPr>
          <w:rFonts w:ascii="Arial" w:hAnsi="Arial" w:cstheme="minorHAnsi"/>
        </w:rPr>
        <w:t>administer student aid programs; or (c)</w:t>
      </w:r>
      <w:r w:rsidR="007C615A" w:rsidRPr="00FC064A">
        <w:rPr>
          <w:rFonts w:ascii="Arial" w:hAnsi="Arial" w:cstheme="minorHAnsi"/>
        </w:rPr>
        <w:t xml:space="preserve"> </w:t>
      </w:r>
      <w:r w:rsidRPr="00FC064A">
        <w:rPr>
          <w:rFonts w:ascii="Arial" w:hAnsi="Arial" w:cstheme="minorHAnsi"/>
        </w:rPr>
        <w:t>improve instruction.</w:t>
      </w:r>
      <w:r w:rsidR="007C615A" w:rsidRPr="00FC064A">
        <w:rPr>
          <w:rFonts w:ascii="Arial" w:hAnsi="Arial" w:cstheme="minorHAnsi"/>
        </w:rPr>
        <w:t xml:space="preserve"> </w:t>
      </w:r>
      <w:r w:rsidRPr="00FC064A">
        <w:rPr>
          <w:rFonts w:ascii="Arial" w:hAnsi="Arial" w:cstheme="minorHAnsi"/>
        </w:rPr>
        <w:t>(§99.31(a)(6))</w:t>
      </w:r>
      <w:r w:rsidR="006F6107">
        <w:rPr>
          <w:rFonts w:ascii="Arial" w:hAnsi="Arial" w:cstheme="minorHAnsi"/>
        </w:rPr>
        <w:br/>
      </w:r>
    </w:p>
    <w:p w14:paraId="08E9900A"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accrediting organizations to carry out their accrediting functions.</w:t>
      </w:r>
      <w:r w:rsidR="007C615A" w:rsidRPr="00FC064A">
        <w:rPr>
          <w:rFonts w:ascii="Arial" w:hAnsi="Arial" w:cstheme="minorHAnsi"/>
        </w:rPr>
        <w:t xml:space="preserve"> </w:t>
      </w:r>
      <w:r w:rsidRPr="00FC064A">
        <w:rPr>
          <w:rFonts w:ascii="Arial" w:hAnsi="Arial" w:cstheme="minorHAnsi"/>
        </w:rPr>
        <w:t>(§99.31(a)(7))</w:t>
      </w:r>
      <w:r w:rsidR="006F6107">
        <w:rPr>
          <w:rFonts w:ascii="Arial" w:hAnsi="Arial" w:cstheme="minorHAnsi"/>
        </w:rPr>
        <w:br/>
      </w:r>
    </w:p>
    <w:p w14:paraId="03478CC7"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parents of an eligible student if the student is a dependent for IRS tax purposes.</w:t>
      </w:r>
      <w:r w:rsidR="007C615A" w:rsidRPr="00FC064A">
        <w:rPr>
          <w:rFonts w:ascii="Arial" w:hAnsi="Arial" w:cstheme="minorHAnsi"/>
        </w:rPr>
        <w:t xml:space="preserve"> </w:t>
      </w:r>
      <w:r w:rsidRPr="00FC064A">
        <w:rPr>
          <w:rFonts w:ascii="Arial" w:hAnsi="Arial" w:cstheme="minorHAnsi"/>
        </w:rPr>
        <w:t>(§99.31(a)(8))</w:t>
      </w:r>
      <w:r w:rsidR="006F6107">
        <w:rPr>
          <w:rFonts w:ascii="Arial" w:hAnsi="Arial" w:cstheme="minorHAnsi"/>
        </w:rPr>
        <w:br/>
      </w:r>
    </w:p>
    <w:p w14:paraId="6AF06A29"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comply with a judicial order or lawfully issued subpoena.</w:t>
      </w:r>
      <w:r w:rsidR="007C615A" w:rsidRPr="00FC064A">
        <w:rPr>
          <w:rFonts w:ascii="Arial" w:hAnsi="Arial" w:cstheme="minorHAnsi"/>
        </w:rPr>
        <w:t xml:space="preserve"> </w:t>
      </w:r>
      <w:r w:rsidRPr="00FC064A">
        <w:rPr>
          <w:rFonts w:ascii="Arial" w:hAnsi="Arial" w:cstheme="minorHAnsi"/>
        </w:rPr>
        <w:t>(§99.31(a)(9))</w:t>
      </w:r>
      <w:r w:rsidR="006F6107">
        <w:rPr>
          <w:rFonts w:ascii="Arial" w:hAnsi="Arial" w:cstheme="minorHAnsi"/>
        </w:rPr>
        <w:br/>
      </w:r>
    </w:p>
    <w:p w14:paraId="242585C2" w14:textId="77777777" w:rsidR="00322E7E" w:rsidRPr="00FC064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To appropriate officials in connection with a health or safety emergency, subject to §99.36.</w:t>
      </w:r>
      <w:r w:rsidR="007C615A" w:rsidRPr="00FC064A">
        <w:rPr>
          <w:rFonts w:ascii="Arial" w:hAnsi="Arial" w:cstheme="minorHAnsi"/>
        </w:rPr>
        <w:t xml:space="preserve"> </w:t>
      </w:r>
      <w:r w:rsidRPr="00FC064A">
        <w:rPr>
          <w:rFonts w:ascii="Arial" w:hAnsi="Arial" w:cstheme="minorHAnsi"/>
        </w:rPr>
        <w:t>(§99.31(a)(10)</w:t>
      </w:r>
      <w:r w:rsidR="006F6107">
        <w:rPr>
          <w:rFonts w:ascii="Arial" w:hAnsi="Arial" w:cstheme="minorHAnsi"/>
        </w:rPr>
        <w:br/>
      </w:r>
    </w:p>
    <w:p w14:paraId="4E892C62" w14:textId="77777777" w:rsidR="007E35F5" w:rsidRPr="008042DA" w:rsidRDefault="0004576F" w:rsidP="00307E13">
      <w:pPr>
        <w:numPr>
          <w:ilvl w:val="0"/>
          <w:numId w:val="2"/>
        </w:numPr>
        <w:spacing w:after="0" w:line="360" w:lineRule="auto"/>
        <w:ind w:left="360"/>
        <w:rPr>
          <w:rFonts w:ascii="Arial" w:hAnsi="Arial" w:cstheme="minorHAnsi"/>
        </w:rPr>
      </w:pPr>
      <w:r w:rsidRPr="00FC064A">
        <w:rPr>
          <w:rFonts w:ascii="Arial" w:hAnsi="Arial" w:cstheme="minorHAnsi"/>
        </w:rPr>
        <w:t>Information the school has designated as “directory information” under §99.37.</w:t>
      </w:r>
      <w:r w:rsidR="007C615A" w:rsidRPr="00FC064A">
        <w:rPr>
          <w:rFonts w:ascii="Arial" w:hAnsi="Arial" w:cstheme="minorHAnsi"/>
        </w:rPr>
        <w:t xml:space="preserve"> </w:t>
      </w:r>
      <w:r w:rsidRPr="00FC064A">
        <w:rPr>
          <w:rFonts w:ascii="Arial" w:hAnsi="Arial" w:cstheme="minorHAnsi"/>
        </w:rPr>
        <w:t>(§99.31(a)(11))</w:t>
      </w:r>
    </w:p>
    <w:p w14:paraId="4C20032E" w14:textId="77777777" w:rsidR="002E1B39" w:rsidRPr="00FC064A" w:rsidRDefault="00F81E0A" w:rsidP="00307E13">
      <w:pPr>
        <w:pStyle w:val="PlainText"/>
        <w:spacing w:line="360" w:lineRule="auto"/>
        <w:rPr>
          <w:rFonts w:ascii="Arial" w:hAnsi="Arial"/>
          <w:sz w:val="22"/>
          <w:szCs w:val="22"/>
        </w:rPr>
      </w:pPr>
      <w:r w:rsidRPr="00FC064A">
        <w:rPr>
          <w:rFonts w:ascii="Arial" w:hAnsi="Arial" w:cstheme="minorHAnsi"/>
          <w:b/>
          <w:bCs/>
          <w:sz w:val="22"/>
          <w:szCs w:val="22"/>
        </w:rPr>
        <w:t>For the Spanish version of FERPA, please use this link.</w:t>
      </w:r>
      <w:r w:rsidR="007C615A" w:rsidRPr="00FC064A">
        <w:rPr>
          <w:rFonts w:ascii="Arial" w:hAnsi="Arial" w:cstheme="minorHAnsi"/>
          <w:b/>
          <w:bCs/>
          <w:sz w:val="22"/>
          <w:szCs w:val="22"/>
        </w:rPr>
        <w:t xml:space="preserve"> </w:t>
      </w:r>
      <w:hyperlink r:id="rId32" w:history="1">
        <w:r w:rsidRPr="00FC064A">
          <w:rPr>
            <w:rStyle w:val="Hyperlink"/>
            <w:rFonts w:ascii="Arial" w:hAnsi="Arial" w:cstheme="minorHAnsi"/>
            <w:sz w:val="22"/>
            <w:szCs w:val="22"/>
          </w:rPr>
          <w:t>https://respuestas.ed.gov/app/answers/detail/a_id/184/kw/FERPA/session/L3RpbWUvMTM0MjYxNzIwNi9zaWQvM2lFdVRyMWw%3D</w:t>
        </w:r>
      </w:hyperlink>
    </w:p>
    <w:p w14:paraId="590B836F" w14:textId="77777777" w:rsidR="00030005" w:rsidRDefault="00030005" w:rsidP="00307E13">
      <w:pPr>
        <w:spacing w:after="0" w:line="360" w:lineRule="auto"/>
        <w:rPr>
          <w:rFonts w:ascii="Arial" w:hAnsi="Arial"/>
          <w:b/>
          <w:color w:val="71B532"/>
          <w:sz w:val="28"/>
          <w:szCs w:val="28"/>
        </w:rPr>
      </w:pPr>
      <w:bookmarkStart w:id="97" w:name="_Toc382396723"/>
    </w:p>
    <w:p w14:paraId="29BE1530" w14:textId="77777777" w:rsidR="00030005" w:rsidRDefault="00030005" w:rsidP="00307E13">
      <w:pPr>
        <w:spacing w:after="0" w:line="360" w:lineRule="auto"/>
        <w:rPr>
          <w:rFonts w:ascii="Arial" w:hAnsi="Arial"/>
          <w:b/>
          <w:color w:val="71B532"/>
          <w:sz w:val="28"/>
          <w:szCs w:val="28"/>
        </w:rPr>
      </w:pPr>
    </w:p>
    <w:p w14:paraId="06AFB34F" w14:textId="77777777" w:rsidR="00081EF4" w:rsidRPr="00030005" w:rsidRDefault="00081EF4" w:rsidP="00030005">
      <w:pPr>
        <w:pStyle w:val="Heading1"/>
        <w:rPr>
          <w:rFonts w:ascii="Arial" w:hAnsi="Arial"/>
          <w:color w:val="71B532"/>
          <w:sz w:val="28"/>
          <w:szCs w:val="28"/>
        </w:rPr>
      </w:pPr>
      <w:bookmarkStart w:id="98" w:name="_Toc462141586"/>
      <w:r w:rsidRPr="00030005">
        <w:rPr>
          <w:rFonts w:ascii="Arial" w:hAnsi="Arial"/>
          <w:color w:val="71B532"/>
          <w:sz w:val="28"/>
          <w:szCs w:val="28"/>
        </w:rPr>
        <w:lastRenderedPageBreak/>
        <w:t>S</w:t>
      </w:r>
      <w:r w:rsidR="00361C4F" w:rsidRPr="00030005">
        <w:rPr>
          <w:rFonts w:ascii="Arial" w:hAnsi="Arial"/>
          <w:color w:val="71B532"/>
          <w:sz w:val="28"/>
          <w:szCs w:val="28"/>
        </w:rPr>
        <w:t>chool</w:t>
      </w:r>
      <w:r w:rsidRPr="00030005">
        <w:rPr>
          <w:rFonts w:ascii="Arial" w:hAnsi="Arial"/>
          <w:color w:val="71B532"/>
          <w:sz w:val="28"/>
          <w:szCs w:val="28"/>
        </w:rPr>
        <w:t>-W</w:t>
      </w:r>
      <w:r w:rsidR="00361C4F" w:rsidRPr="00030005">
        <w:rPr>
          <w:rFonts w:ascii="Arial" w:hAnsi="Arial"/>
          <w:color w:val="71B532"/>
          <w:sz w:val="28"/>
          <w:szCs w:val="28"/>
        </w:rPr>
        <w:t>ide</w:t>
      </w:r>
      <w:r w:rsidRPr="00030005">
        <w:rPr>
          <w:rFonts w:ascii="Arial" w:hAnsi="Arial"/>
          <w:color w:val="71B532"/>
          <w:sz w:val="28"/>
          <w:szCs w:val="28"/>
        </w:rPr>
        <w:t xml:space="preserve"> FERPA </w:t>
      </w:r>
      <w:r w:rsidR="00361C4F" w:rsidRPr="00030005">
        <w:rPr>
          <w:rFonts w:ascii="Arial" w:hAnsi="Arial"/>
          <w:color w:val="71B532"/>
          <w:sz w:val="28"/>
          <w:szCs w:val="28"/>
        </w:rPr>
        <w:t>and</w:t>
      </w:r>
      <w:r w:rsidR="004833DB" w:rsidRPr="00030005">
        <w:rPr>
          <w:rFonts w:ascii="Arial" w:hAnsi="Arial"/>
          <w:color w:val="71B532"/>
          <w:sz w:val="28"/>
          <w:szCs w:val="28"/>
        </w:rPr>
        <w:t xml:space="preserve"> Second Party Authorization</w:t>
      </w:r>
      <w:r w:rsidRPr="00030005">
        <w:rPr>
          <w:rFonts w:ascii="Arial" w:hAnsi="Arial"/>
          <w:color w:val="71B532"/>
          <w:sz w:val="28"/>
          <w:szCs w:val="28"/>
        </w:rPr>
        <w:t xml:space="preserve"> </w:t>
      </w:r>
      <w:bookmarkEnd w:id="97"/>
      <w:r w:rsidR="00361C4F" w:rsidRPr="00030005">
        <w:rPr>
          <w:rFonts w:ascii="Arial" w:hAnsi="Arial"/>
          <w:color w:val="71B532"/>
          <w:sz w:val="28"/>
          <w:szCs w:val="28"/>
        </w:rPr>
        <w:t>Adherence</w:t>
      </w:r>
      <w:bookmarkEnd w:id="98"/>
    </w:p>
    <w:p w14:paraId="1D7E8E08" w14:textId="77777777" w:rsidR="00081EF4" w:rsidRPr="00FC064A" w:rsidRDefault="00081EF4" w:rsidP="00307E13">
      <w:pPr>
        <w:spacing w:after="0" w:line="360" w:lineRule="auto"/>
        <w:rPr>
          <w:rFonts w:ascii="Arial" w:hAnsi="Arial"/>
        </w:rPr>
      </w:pPr>
      <w:r w:rsidRPr="00FC064A">
        <w:rPr>
          <w:rFonts w:ascii="Arial" w:hAnsi="Arial"/>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B1B9973" w14:textId="77777777" w:rsidR="00081EF4" w:rsidRPr="00FC064A" w:rsidRDefault="00BF2473" w:rsidP="00307E13">
      <w:pPr>
        <w:spacing w:after="0" w:line="360" w:lineRule="auto"/>
        <w:rPr>
          <w:rStyle w:val="Hyperlink"/>
          <w:rFonts w:ascii="Arial" w:hAnsi="Arial"/>
        </w:rPr>
      </w:pPr>
      <w:hyperlink r:id="rId33" w:history="1">
        <w:r w:rsidR="00081EF4" w:rsidRPr="00FC064A">
          <w:rPr>
            <w:rStyle w:val="Hyperlink"/>
            <w:rFonts w:ascii="Arial" w:hAnsi="Arial"/>
          </w:rPr>
          <w:t>http://www.ed.gov/policy/gen/guid/fpco/ferpa/index.html</w:t>
        </w:r>
      </w:hyperlink>
    </w:p>
    <w:p w14:paraId="0CDA7F20" w14:textId="77777777" w:rsidR="00445EB7" w:rsidRPr="00FC064A" w:rsidRDefault="00445EB7" w:rsidP="00307E13">
      <w:pPr>
        <w:spacing w:after="0" w:line="360" w:lineRule="auto"/>
        <w:rPr>
          <w:rFonts w:ascii="Arial" w:hAnsi="Arial"/>
        </w:rPr>
      </w:pPr>
    </w:p>
    <w:p w14:paraId="354B9C25" w14:textId="77777777" w:rsidR="00081EF4" w:rsidRPr="00FC064A" w:rsidRDefault="00081EF4" w:rsidP="00307E13">
      <w:pPr>
        <w:spacing w:after="0" w:line="360" w:lineRule="auto"/>
        <w:rPr>
          <w:rFonts w:ascii="Arial" w:hAnsi="Arial"/>
        </w:rPr>
      </w:pPr>
      <w:r w:rsidRPr="00FC064A">
        <w:rPr>
          <w:rFonts w:ascii="Arial" w:hAnsi="Arial"/>
        </w:rPr>
        <w:t>Another exception permits a school to disclose personally identifiable information from education records without consent when the disclosure is to the parents of a "dependent student" as that term is defined in Section 152 of the Internal Revenue Code. Generally, if either parent has claimed the student as a dependent on the parent's most recent year's income tax statement, the school may non-consensually disclose the eligible student's education records to both parents under this exception.</w:t>
      </w:r>
    </w:p>
    <w:p w14:paraId="30B20B66" w14:textId="77777777" w:rsidR="00081EF4" w:rsidRPr="00FC064A" w:rsidRDefault="00BF2473" w:rsidP="00307E13">
      <w:pPr>
        <w:spacing w:after="0" w:line="360" w:lineRule="auto"/>
        <w:rPr>
          <w:rStyle w:val="Hyperlink"/>
          <w:rFonts w:ascii="Arial" w:hAnsi="Arial"/>
        </w:rPr>
      </w:pPr>
      <w:hyperlink r:id="rId34" w:history="1">
        <w:r w:rsidR="00081EF4" w:rsidRPr="00FC064A">
          <w:rPr>
            <w:rStyle w:val="Hyperlink"/>
            <w:rFonts w:ascii="Arial" w:hAnsi="Arial"/>
          </w:rPr>
          <w:t>http://www2.ed.gov/policy/gen/guid/fpco/ferpa/students.html</w:t>
        </w:r>
      </w:hyperlink>
    </w:p>
    <w:p w14:paraId="396C22FB" w14:textId="77777777" w:rsidR="00445EB7" w:rsidRPr="00FC064A" w:rsidRDefault="00445EB7" w:rsidP="00307E13">
      <w:pPr>
        <w:spacing w:after="0" w:line="360" w:lineRule="auto"/>
        <w:rPr>
          <w:rFonts w:ascii="Arial" w:hAnsi="Arial"/>
        </w:rPr>
      </w:pPr>
    </w:p>
    <w:p w14:paraId="0486CDFE" w14:textId="77777777" w:rsidR="00081EF4" w:rsidRPr="00FC064A" w:rsidRDefault="00081EF4" w:rsidP="00307E13">
      <w:pPr>
        <w:spacing w:after="0" w:line="360" w:lineRule="auto"/>
        <w:rPr>
          <w:rFonts w:ascii="Arial" w:hAnsi="Arial"/>
        </w:rPr>
      </w:pPr>
      <w:r w:rsidRPr="00FC064A">
        <w:rPr>
          <w:rFonts w:ascii="Arial" w:hAnsi="Arial"/>
        </w:rPr>
        <w:t xml:space="preserve">When an adult student enrolls, he </w:t>
      </w:r>
      <w:r w:rsidR="004833DB">
        <w:rPr>
          <w:rFonts w:ascii="Arial" w:hAnsi="Arial"/>
        </w:rPr>
        <w:t>or she would be offered a Second Party Authorization Form (SPAF)</w:t>
      </w:r>
      <w:r w:rsidRPr="00FC064A">
        <w:rPr>
          <w:rFonts w:ascii="Arial" w:hAnsi="Arial"/>
        </w:rPr>
        <w:t>.</w:t>
      </w:r>
      <w:r w:rsidR="007C615A" w:rsidRPr="00FC064A">
        <w:rPr>
          <w:rFonts w:ascii="Arial" w:hAnsi="Arial"/>
        </w:rPr>
        <w:t xml:space="preserve"> </w:t>
      </w:r>
      <w:r w:rsidRPr="00FC064A">
        <w:rPr>
          <w:rFonts w:ascii="Arial" w:hAnsi="Arial"/>
        </w:rPr>
        <w:t>Returning the SPAF would, in no way, hinder enrollment.</w:t>
      </w:r>
      <w:r w:rsidR="007C615A" w:rsidRPr="00FC064A">
        <w:rPr>
          <w:rFonts w:ascii="Arial" w:hAnsi="Arial"/>
        </w:rPr>
        <w:t xml:space="preserve"> </w:t>
      </w:r>
      <w:r w:rsidRPr="00FC064A">
        <w:rPr>
          <w:rFonts w:ascii="Arial" w:hAnsi="Arial"/>
        </w:rPr>
        <w:t>If the parent of an adult student calls in, we would offer a SPAF option for the student to complete and return.</w:t>
      </w:r>
      <w:r w:rsidR="007C615A" w:rsidRPr="00FC064A">
        <w:rPr>
          <w:rFonts w:ascii="Arial" w:hAnsi="Arial"/>
        </w:rPr>
        <w:t xml:space="preserve"> </w:t>
      </w:r>
      <w:r w:rsidRPr="00FC064A">
        <w:rPr>
          <w:rFonts w:ascii="Arial" w:hAnsi="Arial"/>
        </w:rPr>
        <w:t>I</w:t>
      </w:r>
      <w:r w:rsidR="004833DB">
        <w:rPr>
          <w:rFonts w:ascii="Arial" w:hAnsi="Arial"/>
        </w:rPr>
        <w:t xml:space="preserve">f the parent did not want to complete </w:t>
      </w:r>
      <w:r w:rsidRPr="00FC064A">
        <w:rPr>
          <w:rFonts w:ascii="Arial" w:hAnsi="Arial"/>
        </w:rPr>
        <w:t>a SPAF with the student and asserted parental responsibility, the call would be escalated to administration.</w:t>
      </w:r>
      <w:r w:rsidR="007C615A" w:rsidRPr="00FC064A">
        <w:rPr>
          <w:rFonts w:ascii="Arial" w:hAnsi="Arial"/>
        </w:rPr>
        <w:t xml:space="preserve"> </w:t>
      </w:r>
    </w:p>
    <w:p w14:paraId="42993A20" w14:textId="77777777" w:rsidR="00445EB7" w:rsidRPr="00FC064A" w:rsidRDefault="00445EB7" w:rsidP="00307E13">
      <w:pPr>
        <w:spacing w:after="0" w:line="360" w:lineRule="auto"/>
        <w:rPr>
          <w:rFonts w:ascii="Arial" w:hAnsi="Arial"/>
        </w:rPr>
      </w:pPr>
    </w:p>
    <w:p w14:paraId="0B57C7F4" w14:textId="77777777" w:rsidR="00081EF4" w:rsidRPr="00FC064A" w:rsidRDefault="00081EF4" w:rsidP="00307E13">
      <w:pPr>
        <w:spacing w:after="0" w:line="360" w:lineRule="auto"/>
        <w:rPr>
          <w:rFonts w:ascii="Arial" w:hAnsi="Arial"/>
        </w:rPr>
      </w:pPr>
      <w:r w:rsidRPr="00FC064A">
        <w:rPr>
          <w:rFonts w:ascii="Arial" w:hAnsi="Arial"/>
        </w:rPr>
        <w:t>A parent of an adult student is permitted to make academic decisions on behalf of the adult student only when the adult student has completed the SPAF and checked the box on the SPAF that gives the permission to so.</w:t>
      </w:r>
      <w:r w:rsidR="007C615A" w:rsidRPr="00FC064A">
        <w:rPr>
          <w:rFonts w:ascii="Arial" w:hAnsi="Arial"/>
        </w:rPr>
        <w:t xml:space="preserve"> </w:t>
      </w:r>
    </w:p>
    <w:p w14:paraId="419E8573" w14:textId="77777777" w:rsidR="00081EF4" w:rsidRPr="00FC064A" w:rsidRDefault="00081EF4" w:rsidP="00307E13">
      <w:pPr>
        <w:spacing w:after="0" w:line="360" w:lineRule="auto"/>
        <w:rPr>
          <w:rFonts w:ascii="Arial" w:hAnsi="Arial"/>
        </w:rPr>
      </w:pPr>
      <w:r w:rsidRPr="00FC064A">
        <w:rPr>
          <w:rFonts w:ascii="Arial" w:hAnsi="Arial"/>
        </w:rPr>
        <w:t>Upon turning the age of 18, the student will need to perform the necessary requirement to adhere to the expectations through completing the form available through the Student and Parent Portal</w:t>
      </w:r>
      <w:r w:rsidR="00634186" w:rsidRPr="00FC064A">
        <w:rPr>
          <w:rFonts w:ascii="Arial" w:hAnsi="Arial"/>
        </w:rPr>
        <w:t>.</w:t>
      </w:r>
    </w:p>
    <w:p w14:paraId="79727440" w14:textId="77777777" w:rsidR="00672E69" w:rsidRPr="00FC064A" w:rsidRDefault="00672E69" w:rsidP="00704C0A">
      <w:pPr>
        <w:spacing w:after="0" w:line="360" w:lineRule="auto"/>
        <w:rPr>
          <w:rFonts w:ascii="Arial" w:hAnsi="Arial"/>
        </w:rPr>
      </w:pPr>
    </w:p>
    <w:p w14:paraId="36E2B589" w14:textId="77777777" w:rsidR="0013771F" w:rsidRPr="00FC064A" w:rsidRDefault="0013771F" w:rsidP="006E33F5">
      <w:pPr>
        <w:pStyle w:val="Default"/>
        <w:spacing w:line="360" w:lineRule="auto"/>
        <w:rPr>
          <w:rFonts w:ascii="Arial" w:hAnsi="Arial" w:cstheme="minorHAnsi"/>
          <w:color w:val="auto"/>
          <w:sz w:val="22"/>
          <w:szCs w:val="22"/>
          <w:highlight w:val="yellow"/>
        </w:rPr>
      </w:pPr>
    </w:p>
    <w:sectPr w:rsidR="0013771F" w:rsidRPr="00FC064A" w:rsidSect="004278EF">
      <w:pgSz w:w="12240" w:h="15840" w:code="1"/>
      <w:pgMar w:top="1080" w:right="1080" w:bottom="1080" w:left="108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B322C" w14:textId="77777777" w:rsidR="00BF2473" w:rsidRDefault="00BF2473" w:rsidP="0058509B">
      <w:pPr>
        <w:spacing w:after="0" w:line="240" w:lineRule="auto"/>
      </w:pPr>
      <w:r>
        <w:separator/>
      </w:r>
    </w:p>
  </w:endnote>
  <w:endnote w:type="continuationSeparator" w:id="0">
    <w:p w14:paraId="5B548317" w14:textId="77777777" w:rsidR="00BF2473" w:rsidRDefault="00BF2473" w:rsidP="0058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397F" w14:textId="77777777" w:rsidR="000B1549" w:rsidRPr="008630AD" w:rsidRDefault="000B1549" w:rsidP="008630AD">
    <w:pPr>
      <w:pStyle w:val="Footer"/>
      <w:tabs>
        <w:tab w:val="clear" w:pos="4680"/>
        <w:tab w:val="clear" w:pos="9360"/>
        <w:tab w:val="left" w:pos="4120"/>
      </w:tabs>
      <w:jc w:val="right"/>
      <w:rPr>
        <w:rFonts w:ascii="Arial" w:hAnsi="Arial" w:cs="Arial"/>
        <w:sz w:val="18"/>
        <w:szCs w:val="18"/>
      </w:rPr>
    </w:pPr>
    <w:r w:rsidRPr="008630AD">
      <w:rPr>
        <w:rStyle w:val="PageNumber"/>
        <w:rFonts w:ascii="Arial" w:hAnsi="Arial" w:cs="Arial"/>
        <w:sz w:val="18"/>
        <w:szCs w:val="18"/>
      </w:rPr>
      <w:fldChar w:fldCharType="begin"/>
    </w:r>
    <w:r w:rsidRPr="008630AD">
      <w:rPr>
        <w:rStyle w:val="PageNumber"/>
        <w:rFonts w:ascii="Arial" w:hAnsi="Arial" w:cs="Arial"/>
        <w:sz w:val="18"/>
        <w:szCs w:val="18"/>
      </w:rPr>
      <w:instrText xml:space="preserve"> PAGE </w:instrText>
    </w:r>
    <w:r w:rsidRPr="008630AD">
      <w:rPr>
        <w:rStyle w:val="PageNumber"/>
        <w:rFonts w:ascii="Arial" w:hAnsi="Arial" w:cs="Arial"/>
        <w:sz w:val="18"/>
        <w:szCs w:val="18"/>
      </w:rPr>
      <w:fldChar w:fldCharType="separate"/>
    </w:r>
    <w:r w:rsidR="0016091F">
      <w:rPr>
        <w:rStyle w:val="PageNumber"/>
        <w:rFonts w:ascii="Arial" w:hAnsi="Arial" w:cs="Arial"/>
        <w:noProof/>
        <w:sz w:val="18"/>
        <w:szCs w:val="18"/>
      </w:rPr>
      <w:t>11</w:t>
    </w:r>
    <w:r w:rsidRPr="008630AD">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4A7E" w14:textId="77777777" w:rsidR="000B1549" w:rsidRDefault="000B1549">
    <w:pPr>
      <w:pStyle w:val="Footer"/>
    </w:pPr>
    <w:r>
      <w:rPr>
        <w:noProof/>
      </w:rPr>
      <w:drawing>
        <wp:anchor distT="0" distB="0" distL="114300" distR="114300" simplePos="0" relativeHeight="251663360" behindDoc="1" locked="0" layoutInCell="1" allowOverlap="1" wp14:anchorId="376832D7" wp14:editId="337345B0">
          <wp:simplePos x="0" y="0"/>
          <wp:positionH relativeFrom="column">
            <wp:posOffset>-784225</wp:posOffset>
          </wp:positionH>
          <wp:positionV relativeFrom="paragraph">
            <wp:posOffset>-874395</wp:posOffset>
          </wp:positionV>
          <wp:extent cx="7823200" cy="1380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_Letterhead_Footer75_0914.jpg"/>
                  <pic:cNvPicPr/>
                </pic:nvPicPr>
                <pic:blipFill>
                  <a:blip r:embed="rId1">
                    <a:extLst>
                      <a:ext uri="{28A0092B-C50C-407E-A947-70E740481C1C}">
                        <a14:useLocalDpi xmlns:a14="http://schemas.microsoft.com/office/drawing/2010/main" val="0"/>
                      </a:ext>
                    </a:extLst>
                  </a:blip>
                  <a:stretch>
                    <a:fillRect/>
                  </a:stretch>
                </pic:blipFill>
                <pic:spPr>
                  <a:xfrm>
                    <a:off x="0" y="0"/>
                    <a:ext cx="7823200" cy="1380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9F3F" w14:textId="77777777" w:rsidR="00BF2473" w:rsidRDefault="00BF2473" w:rsidP="0058509B">
      <w:pPr>
        <w:spacing w:after="0" w:line="240" w:lineRule="auto"/>
      </w:pPr>
      <w:r>
        <w:separator/>
      </w:r>
    </w:p>
  </w:footnote>
  <w:footnote w:type="continuationSeparator" w:id="0">
    <w:p w14:paraId="5C8BBC08" w14:textId="77777777" w:rsidR="00BF2473" w:rsidRDefault="00BF2473" w:rsidP="0058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385B" w14:textId="77777777" w:rsidR="000B1549" w:rsidRDefault="000B1549">
    <w:pPr>
      <w:pStyle w:val="Header"/>
    </w:pPr>
    <w:r>
      <w:rPr>
        <w:noProof/>
      </w:rPr>
      <w:drawing>
        <wp:anchor distT="0" distB="0" distL="114300" distR="114300" simplePos="0" relativeHeight="251662336" behindDoc="1" locked="0" layoutInCell="1" allowOverlap="1" wp14:anchorId="3EB3A260" wp14:editId="0C691C1D">
          <wp:simplePos x="0" y="0"/>
          <wp:positionH relativeFrom="column">
            <wp:posOffset>-118110</wp:posOffset>
          </wp:positionH>
          <wp:positionV relativeFrom="paragraph">
            <wp:posOffset>190500</wp:posOffset>
          </wp:positionV>
          <wp:extent cx="3890010" cy="3771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alphaModFix amt="8000"/>
                    <a:extLst>
                      <a:ext uri="{28A0092B-C50C-407E-A947-70E740481C1C}">
                        <a14:useLocalDpi xmlns:a14="http://schemas.microsoft.com/office/drawing/2010/main" val="0"/>
                      </a:ext>
                    </a:extLst>
                  </a:blip>
                  <a:srcRect/>
                  <a:stretch>
                    <a:fillRect/>
                  </a:stretch>
                </pic:blipFill>
                <pic:spPr bwMode="auto">
                  <a:xfrm>
                    <a:off x="0" y="0"/>
                    <a:ext cx="389001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8B6"/>
    <w:multiLevelType w:val="hybridMultilevel"/>
    <w:tmpl w:val="38DA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6F50"/>
    <w:multiLevelType w:val="hybridMultilevel"/>
    <w:tmpl w:val="5C48BCEC"/>
    <w:lvl w:ilvl="0" w:tplc="7DAE1452">
      <w:start w:val="3"/>
      <w:numFmt w:val="decimal"/>
      <w:lvlText w:val="%1."/>
      <w:lvlJc w:val="left"/>
      <w:pPr>
        <w:ind w:left="780" w:hanging="420"/>
      </w:pPr>
      <w:rPr>
        <w:rFonts w:ascii="Arial" w:hAnsi="Arial" w:cs="Arial" w:hint="default"/>
        <w:b/>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7A4D"/>
    <w:multiLevelType w:val="hybridMultilevel"/>
    <w:tmpl w:val="A86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037"/>
    <w:multiLevelType w:val="hybridMultilevel"/>
    <w:tmpl w:val="E25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7F42"/>
    <w:multiLevelType w:val="multilevel"/>
    <w:tmpl w:val="A654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43A1E"/>
    <w:multiLevelType w:val="hybridMultilevel"/>
    <w:tmpl w:val="B942C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F0704"/>
    <w:multiLevelType w:val="multilevel"/>
    <w:tmpl w:val="862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C245A"/>
    <w:multiLevelType w:val="multilevel"/>
    <w:tmpl w:val="83E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5396D"/>
    <w:multiLevelType w:val="hybridMultilevel"/>
    <w:tmpl w:val="8350FB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23317"/>
    <w:multiLevelType w:val="hybridMultilevel"/>
    <w:tmpl w:val="5BD67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05C83"/>
    <w:multiLevelType w:val="hybridMultilevel"/>
    <w:tmpl w:val="8074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50927"/>
    <w:multiLevelType w:val="hybridMultilevel"/>
    <w:tmpl w:val="AE7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066CC"/>
    <w:multiLevelType w:val="hybridMultilevel"/>
    <w:tmpl w:val="C2CE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C0446"/>
    <w:multiLevelType w:val="hybridMultilevel"/>
    <w:tmpl w:val="4A12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B100B"/>
    <w:multiLevelType w:val="multilevel"/>
    <w:tmpl w:val="6A2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D4652"/>
    <w:multiLevelType w:val="multilevel"/>
    <w:tmpl w:val="DAC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C7D80"/>
    <w:multiLevelType w:val="hybridMultilevel"/>
    <w:tmpl w:val="DFC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E7BD5"/>
    <w:multiLevelType w:val="hybridMultilevel"/>
    <w:tmpl w:val="D1BA64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3126E"/>
    <w:multiLevelType w:val="hybridMultilevel"/>
    <w:tmpl w:val="7E9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F2C04"/>
    <w:multiLevelType w:val="hybridMultilevel"/>
    <w:tmpl w:val="B1EE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851D3"/>
    <w:multiLevelType w:val="hybridMultilevel"/>
    <w:tmpl w:val="A4E2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F7F8E"/>
    <w:multiLevelType w:val="hybridMultilevel"/>
    <w:tmpl w:val="5F12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05886"/>
    <w:multiLevelType w:val="hybridMultilevel"/>
    <w:tmpl w:val="BBF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C1C2D"/>
    <w:multiLevelType w:val="hybridMultilevel"/>
    <w:tmpl w:val="3470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35A98"/>
    <w:multiLevelType w:val="hybridMultilevel"/>
    <w:tmpl w:val="43FA4DB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F109682">
      <w:numFmt w:val="bullet"/>
      <w:lvlText w:val="•"/>
      <w:lvlJc w:val="left"/>
      <w:pPr>
        <w:ind w:left="2880" w:hanging="360"/>
      </w:pPr>
      <w:rPr>
        <w:rFonts w:ascii="Calibri" w:eastAsia="Times New Roman" w:hAnsi="Calibri" w:cstheme="minorHAnsi" w:hint="default"/>
      </w:rPr>
    </w:lvl>
    <w:lvl w:ilvl="4" w:tplc="EAC423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45363"/>
    <w:multiLevelType w:val="hybridMultilevel"/>
    <w:tmpl w:val="8B32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375824"/>
    <w:multiLevelType w:val="hybridMultilevel"/>
    <w:tmpl w:val="5CE4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34AD6"/>
    <w:multiLevelType w:val="hybridMultilevel"/>
    <w:tmpl w:val="7AEE7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B66BF0"/>
    <w:multiLevelType w:val="multilevel"/>
    <w:tmpl w:val="2F36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1243C5"/>
    <w:multiLevelType w:val="hybridMultilevel"/>
    <w:tmpl w:val="614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232E76"/>
    <w:multiLevelType w:val="multilevel"/>
    <w:tmpl w:val="586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C165A2"/>
    <w:multiLevelType w:val="hybridMultilevel"/>
    <w:tmpl w:val="A72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19645D"/>
    <w:multiLevelType w:val="hybridMultilevel"/>
    <w:tmpl w:val="2B5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C3A77"/>
    <w:multiLevelType w:val="hybridMultilevel"/>
    <w:tmpl w:val="6C9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D3187"/>
    <w:multiLevelType w:val="hybridMultilevel"/>
    <w:tmpl w:val="69FAF9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42C83C86"/>
    <w:multiLevelType w:val="hybridMultilevel"/>
    <w:tmpl w:val="20D01EB8"/>
    <w:lvl w:ilvl="0" w:tplc="0409000F">
      <w:start w:val="1"/>
      <w:numFmt w:val="decimal"/>
      <w:lvlText w:val="%1."/>
      <w:lvlJc w:val="left"/>
      <w:pPr>
        <w:ind w:left="720" w:hanging="360"/>
      </w:pPr>
    </w:lvl>
    <w:lvl w:ilvl="1" w:tplc="33FCD9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755A2"/>
    <w:multiLevelType w:val="hybridMultilevel"/>
    <w:tmpl w:val="F78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D731C9"/>
    <w:multiLevelType w:val="hybridMultilevel"/>
    <w:tmpl w:val="5C4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5104FE"/>
    <w:multiLevelType w:val="hybridMultilevel"/>
    <w:tmpl w:val="8D60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35204"/>
    <w:multiLevelType w:val="hybridMultilevel"/>
    <w:tmpl w:val="50D6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17E6E"/>
    <w:multiLevelType w:val="multilevel"/>
    <w:tmpl w:val="6EAC2D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D87F45"/>
    <w:multiLevelType w:val="hybridMultilevel"/>
    <w:tmpl w:val="4BF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E6198"/>
    <w:multiLevelType w:val="hybridMultilevel"/>
    <w:tmpl w:val="8C4E2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D2697F"/>
    <w:multiLevelType w:val="hybridMultilevel"/>
    <w:tmpl w:val="004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38068E"/>
    <w:multiLevelType w:val="hybridMultilevel"/>
    <w:tmpl w:val="696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8C3472"/>
    <w:multiLevelType w:val="hybridMultilevel"/>
    <w:tmpl w:val="BE4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662105"/>
    <w:multiLevelType w:val="multilevel"/>
    <w:tmpl w:val="064A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0B42EB"/>
    <w:multiLevelType w:val="hybridMultilevel"/>
    <w:tmpl w:val="F8F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E57640"/>
    <w:multiLevelType w:val="hybridMultilevel"/>
    <w:tmpl w:val="755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CF15D4"/>
    <w:multiLevelType w:val="hybridMultilevel"/>
    <w:tmpl w:val="56EE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A06478"/>
    <w:multiLevelType w:val="hybridMultilevel"/>
    <w:tmpl w:val="3F6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C4458C"/>
    <w:multiLevelType w:val="hybridMultilevel"/>
    <w:tmpl w:val="B976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F109682">
      <w:numFmt w:val="bullet"/>
      <w:lvlText w:val="•"/>
      <w:lvlJc w:val="left"/>
      <w:pPr>
        <w:ind w:left="2880" w:hanging="360"/>
      </w:pPr>
      <w:rPr>
        <w:rFonts w:ascii="Calibri" w:eastAsia="Times New Roman" w:hAnsi="Calibri"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15F13"/>
    <w:multiLevelType w:val="hybridMultilevel"/>
    <w:tmpl w:val="48F0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1973A8"/>
    <w:multiLevelType w:val="hybridMultilevel"/>
    <w:tmpl w:val="8E4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05325"/>
    <w:multiLevelType w:val="hybridMultilevel"/>
    <w:tmpl w:val="10A4B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72DB00D8"/>
    <w:multiLevelType w:val="hybridMultilevel"/>
    <w:tmpl w:val="3B1E39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79091AF4"/>
    <w:multiLevelType w:val="multilevel"/>
    <w:tmpl w:val="4CF61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3D559B"/>
    <w:multiLevelType w:val="hybridMultilevel"/>
    <w:tmpl w:val="EA6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E4E1B"/>
    <w:multiLevelType w:val="hybridMultilevel"/>
    <w:tmpl w:val="3AE8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F54EFD"/>
    <w:multiLevelType w:val="multilevel"/>
    <w:tmpl w:val="170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A04B0E"/>
    <w:multiLevelType w:val="hybridMultilevel"/>
    <w:tmpl w:val="1F1CD992"/>
    <w:lvl w:ilvl="0" w:tplc="04090019">
      <w:start w:val="1"/>
      <w:numFmt w:val="lowerLetter"/>
      <w:lvlText w:val="%1."/>
      <w:lvlJc w:val="left"/>
      <w:pPr>
        <w:ind w:left="720" w:hanging="360"/>
      </w:pPr>
    </w:lvl>
    <w:lvl w:ilvl="1" w:tplc="3878A8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A065EE"/>
    <w:multiLevelType w:val="hybridMultilevel"/>
    <w:tmpl w:val="334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8"/>
  </w:num>
  <w:num w:numId="4">
    <w:abstractNumId w:val="43"/>
  </w:num>
  <w:num w:numId="5">
    <w:abstractNumId w:val="51"/>
  </w:num>
  <w:num w:numId="6">
    <w:abstractNumId w:val="13"/>
  </w:num>
  <w:num w:numId="7">
    <w:abstractNumId w:val="24"/>
  </w:num>
  <w:num w:numId="8">
    <w:abstractNumId w:val="27"/>
  </w:num>
  <w:num w:numId="9">
    <w:abstractNumId w:val="59"/>
  </w:num>
  <w:num w:numId="10">
    <w:abstractNumId w:val="20"/>
  </w:num>
  <w:num w:numId="11">
    <w:abstractNumId w:val="31"/>
  </w:num>
  <w:num w:numId="12">
    <w:abstractNumId w:val="18"/>
  </w:num>
  <w:num w:numId="13">
    <w:abstractNumId w:val="12"/>
  </w:num>
  <w:num w:numId="14">
    <w:abstractNumId w:val="17"/>
  </w:num>
  <w:num w:numId="15">
    <w:abstractNumId w:val="16"/>
  </w:num>
  <w:num w:numId="16">
    <w:abstractNumId w:val="3"/>
  </w:num>
  <w:num w:numId="17">
    <w:abstractNumId w:val="33"/>
  </w:num>
  <w:num w:numId="18">
    <w:abstractNumId w:val="19"/>
  </w:num>
  <w:num w:numId="19">
    <w:abstractNumId w:val="44"/>
  </w:num>
  <w:num w:numId="20">
    <w:abstractNumId w:val="49"/>
  </w:num>
  <w:num w:numId="21">
    <w:abstractNumId w:val="22"/>
  </w:num>
  <w:num w:numId="22">
    <w:abstractNumId w:val="30"/>
  </w:num>
  <w:num w:numId="23">
    <w:abstractNumId w:val="41"/>
  </w:num>
  <w:num w:numId="24">
    <w:abstractNumId w:val="6"/>
  </w:num>
  <w:num w:numId="25">
    <w:abstractNumId w:val="58"/>
  </w:num>
  <w:num w:numId="26">
    <w:abstractNumId w:val="15"/>
  </w:num>
  <w:num w:numId="27">
    <w:abstractNumId w:val="53"/>
  </w:num>
  <w:num w:numId="28">
    <w:abstractNumId w:val="0"/>
  </w:num>
  <w:num w:numId="29">
    <w:abstractNumId w:val="46"/>
  </w:num>
  <w:num w:numId="30">
    <w:abstractNumId w:val="42"/>
  </w:num>
  <w:num w:numId="31">
    <w:abstractNumId w:val="10"/>
  </w:num>
  <w:num w:numId="32">
    <w:abstractNumId w:val="23"/>
  </w:num>
  <w:num w:numId="33">
    <w:abstractNumId w:val="5"/>
  </w:num>
  <w:num w:numId="34">
    <w:abstractNumId w:val="36"/>
  </w:num>
  <w:num w:numId="35">
    <w:abstractNumId w:val="56"/>
  </w:num>
  <w:num w:numId="36">
    <w:abstractNumId w:val="35"/>
  </w:num>
  <w:num w:numId="37">
    <w:abstractNumId w:val="57"/>
  </w:num>
  <w:num w:numId="38">
    <w:abstractNumId w:val="47"/>
  </w:num>
  <w:num w:numId="39">
    <w:abstractNumId w:val="11"/>
  </w:num>
  <w:num w:numId="40">
    <w:abstractNumId w:val="63"/>
  </w:num>
  <w:num w:numId="41">
    <w:abstractNumId w:val="1"/>
  </w:num>
  <w:num w:numId="42">
    <w:abstractNumId w:val="62"/>
  </w:num>
  <w:num w:numId="43">
    <w:abstractNumId w:val="39"/>
  </w:num>
  <w:num w:numId="44">
    <w:abstractNumId w:val="25"/>
  </w:num>
  <w:num w:numId="45">
    <w:abstractNumId w:val="37"/>
  </w:num>
  <w:num w:numId="46">
    <w:abstractNumId w:val="34"/>
  </w:num>
  <w:num w:numId="47">
    <w:abstractNumId w:val="52"/>
  </w:num>
  <w:num w:numId="48">
    <w:abstractNumId w:val="26"/>
  </w:num>
  <w:num w:numId="49">
    <w:abstractNumId w:val="48"/>
  </w:num>
  <w:num w:numId="50">
    <w:abstractNumId w:val="61"/>
  </w:num>
  <w:num w:numId="51">
    <w:abstractNumId w:val="14"/>
  </w:num>
  <w:num w:numId="52">
    <w:abstractNumId w:val="28"/>
  </w:num>
  <w:num w:numId="53">
    <w:abstractNumId w:val="4"/>
  </w:num>
  <w:num w:numId="54">
    <w:abstractNumId w:val="7"/>
  </w:num>
  <w:num w:numId="55">
    <w:abstractNumId w:val="55"/>
  </w:num>
  <w:num w:numId="56">
    <w:abstractNumId w:val="9"/>
  </w:num>
  <w:num w:numId="57">
    <w:abstractNumId w:val="21"/>
  </w:num>
  <w:num w:numId="58">
    <w:abstractNumId w:val="50"/>
  </w:num>
  <w:num w:numId="59">
    <w:abstractNumId w:val="38"/>
  </w:num>
  <w:num w:numId="60">
    <w:abstractNumId w:val="40"/>
  </w:num>
  <w:num w:numId="61">
    <w:abstractNumId w:val="29"/>
  </w:num>
  <w:num w:numId="62">
    <w:abstractNumId w:val="60"/>
  </w:num>
  <w:num w:numId="63">
    <w:abstractNumId w:val="54"/>
  </w:num>
  <w:num w:numId="64">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SortMethod w:val="0002"/>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2"/>
    <w:rsid w:val="000025E6"/>
    <w:rsid w:val="000048BB"/>
    <w:rsid w:val="00007975"/>
    <w:rsid w:val="000145BC"/>
    <w:rsid w:val="000156A6"/>
    <w:rsid w:val="000174EC"/>
    <w:rsid w:val="000205D9"/>
    <w:rsid w:val="00022081"/>
    <w:rsid w:val="00027E49"/>
    <w:rsid w:val="00030005"/>
    <w:rsid w:val="00033167"/>
    <w:rsid w:val="00033499"/>
    <w:rsid w:val="00043521"/>
    <w:rsid w:val="00044316"/>
    <w:rsid w:val="0004486C"/>
    <w:rsid w:val="0004576F"/>
    <w:rsid w:val="00045A67"/>
    <w:rsid w:val="000523FB"/>
    <w:rsid w:val="000555F2"/>
    <w:rsid w:val="00056875"/>
    <w:rsid w:val="0007149D"/>
    <w:rsid w:val="0007327D"/>
    <w:rsid w:val="00077B28"/>
    <w:rsid w:val="00080050"/>
    <w:rsid w:val="00081EF4"/>
    <w:rsid w:val="00083EF2"/>
    <w:rsid w:val="000843A5"/>
    <w:rsid w:val="00087855"/>
    <w:rsid w:val="0009256B"/>
    <w:rsid w:val="00093B89"/>
    <w:rsid w:val="00094116"/>
    <w:rsid w:val="00094383"/>
    <w:rsid w:val="00094CD7"/>
    <w:rsid w:val="00097F4A"/>
    <w:rsid w:val="000A0CE7"/>
    <w:rsid w:val="000A318F"/>
    <w:rsid w:val="000A40CA"/>
    <w:rsid w:val="000A422C"/>
    <w:rsid w:val="000A618B"/>
    <w:rsid w:val="000B1549"/>
    <w:rsid w:val="000B6E49"/>
    <w:rsid w:val="000C3B84"/>
    <w:rsid w:val="000C437B"/>
    <w:rsid w:val="000C721B"/>
    <w:rsid w:val="000D24DA"/>
    <w:rsid w:val="000D369F"/>
    <w:rsid w:val="000D4A35"/>
    <w:rsid w:val="000E2A02"/>
    <w:rsid w:val="000E5026"/>
    <w:rsid w:val="000E6A35"/>
    <w:rsid w:val="000F04FA"/>
    <w:rsid w:val="000F199C"/>
    <w:rsid w:val="000F5F16"/>
    <w:rsid w:val="000F72BA"/>
    <w:rsid w:val="00101B3E"/>
    <w:rsid w:val="001029FD"/>
    <w:rsid w:val="0010577E"/>
    <w:rsid w:val="00107B26"/>
    <w:rsid w:val="0011042D"/>
    <w:rsid w:val="00110F19"/>
    <w:rsid w:val="00110FF9"/>
    <w:rsid w:val="0011703A"/>
    <w:rsid w:val="0011788C"/>
    <w:rsid w:val="00122DFB"/>
    <w:rsid w:val="00123CF6"/>
    <w:rsid w:val="001250E9"/>
    <w:rsid w:val="00126871"/>
    <w:rsid w:val="00126AAD"/>
    <w:rsid w:val="00127018"/>
    <w:rsid w:val="00127F44"/>
    <w:rsid w:val="00135EB0"/>
    <w:rsid w:val="00136CC2"/>
    <w:rsid w:val="0013771F"/>
    <w:rsid w:val="0014150F"/>
    <w:rsid w:val="001441BE"/>
    <w:rsid w:val="00150AC6"/>
    <w:rsid w:val="00150E8D"/>
    <w:rsid w:val="00150EFD"/>
    <w:rsid w:val="00151FD2"/>
    <w:rsid w:val="00155488"/>
    <w:rsid w:val="00157416"/>
    <w:rsid w:val="0016091F"/>
    <w:rsid w:val="00165A7B"/>
    <w:rsid w:val="001714F1"/>
    <w:rsid w:val="001715C5"/>
    <w:rsid w:val="001722E1"/>
    <w:rsid w:val="0017337B"/>
    <w:rsid w:val="001740BF"/>
    <w:rsid w:val="00174104"/>
    <w:rsid w:val="0017507A"/>
    <w:rsid w:val="0017655C"/>
    <w:rsid w:val="0018351F"/>
    <w:rsid w:val="00183F99"/>
    <w:rsid w:val="00185F8B"/>
    <w:rsid w:val="001871FF"/>
    <w:rsid w:val="001876BA"/>
    <w:rsid w:val="001912DF"/>
    <w:rsid w:val="00192541"/>
    <w:rsid w:val="0019283A"/>
    <w:rsid w:val="00193512"/>
    <w:rsid w:val="00195F00"/>
    <w:rsid w:val="00197768"/>
    <w:rsid w:val="001A0581"/>
    <w:rsid w:val="001A5ACB"/>
    <w:rsid w:val="001B25AD"/>
    <w:rsid w:val="001B25D3"/>
    <w:rsid w:val="001B356E"/>
    <w:rsid w:val="001B3AC8"/>
    <w:rsid w:val="001B3F93"/>
    <w:rsid w:val="001B4B48"/>
    <w:rsid w:val="001B4DE4"/>
    <w:rsid w:val="001B6619"/>
    <w:rsid w:val="001B7E59"/>
    <w:rsid w:val="001D637B"/>
    <w:rsid w:val="001D7DD5"/>
    <w:rsid w:val="001E209D"/>
    <w:rsid w:val="001E2345"/>
    <w:rsid w:val="001E489D"/>
    <w:rsid w:val="001E4E7E"/>
    <w:rsid w:val="001E7F2A"/>
    <w:rsid w:val="001F024F"/>
    <w:rsid w:val="001F1023"/>
    <w:rsid w:val="001F4330"/>
    <w:rsid w:val="001F7350"/>
    <w:rsid w:val="001F79B1"/>
    <w:rsid w:val="002052D9"/>
    <w:rsid w:val="00206003"/>
    <w:rsid w:val="0020642C"/>
    <w:rsid w:val="002131CD"/>
    <w:rsid w:val="00214477"/>
    <w:rsid w:val="00221CA8"/>
    <w:rsid w:val="002232D7"/>
    <w:rsid w:val="0022466F"/>
    <w:rsid w:val="0022521F"/>
    <w:rsid w:val="00230D8C"/>
    <w:rsid w:val="00231271"/>
    <w:rsid w:val="00231621"/>
    <w:rsid w:val="00232774"/>
    <w:rsid w:val="00233B30"/>
    <w:rsid w:val="002377B9"/>
    <w:rsid w:val="00241C43"/>
    <w:rsid w:val="0024285A"/>
    <w:rsid w:val="00243004"/>
    <w:rsid w:val="00243A05"/>
    <w:rsid w:val="00243CF7"/>
    <w:rsid w:val="00244E63"/>
    <w:rsid w:val="002477D5"/>
    <w:rsid w:val="00247C14"/>
    <w:rsid w:val="00252774"/>
    <w:rsid w:val="00254BB4"/>
    <w:rsid w:val="00255BA4"/>
    <w:rsid w:val="0025673D"/>
    <w:rsid w:val="00260D5D"/>
    <w:rsid w:val="00262C2A"/>
    <w:rsid w:val="00263C59"/>
    <w:rsid w:val="00264AD9"/>
    <w:rsid w:val="00264B43"/>
    <w:rsid w:val="0027038E"/>
    <w:rsid w:val="00270ABB"/>
    <w:rsid w:val="00273394"/>
    <w:rsid w:val="00280744"/>
    <w:rsid w:val="00281F78"/>
    <w:rsid w:val="0028719E"/>
    <w:rsid w:val="00293A71"/>
    <w:rsid w:val="00293BBA"/>
    <w:rsid w:val="00295EA9"/>
    <w:rsid w:val="00297C52"/>
    <w:rsid w:val="002A069F"/>
    <w:rsid w:val="002A36FB"/>
    <w:rsid w:val="002A37F1"/>
    <w:rsid w:val="002B0AF6"/>
    <w:rsid w:val="002B2368"/>
    <w:rsid w:val="002B33FF"/>
    <w:rsid w:val="002B44CE"/>
    <w:rsid w:val="002B540A"/>
    <w:rsid w:val="002B691C"/>
    <w:rsid w:val="002C277C"/>
    <w:rsid w:val="002C5BEC"/>
    <w:rsid w:val="002D1BD2"/>
    <w:rsid w:val="002D3518"/>
    <w:rsid w:val="002D46A4"/>
    <w:rsid w:val="002E063E"/>
    <w:rsid w:val="002E1B39"/>
    <w:rsid w:val="002E7300"/>
    <w:rsid w:val="002F0BCF"/>
    <w:rsid w:val="002F112D"/>
    <w:rsid w:val="002F12B4"/>
    <w:rsid w:val="002F2034"/>
    <w:rsid w:val="002F2CA4"/>
    <w:rsid w:val="002F4AF6"/>
    <w:rsid w:val="002F7DA8"/>
    <w:rsid w:val="00300EA5"/>
    <w:rsid w:val="00303D94"/>
    <w:rsid w:val="0030636A"/>
    <w:rsid w:val="003068DD"/>
    <w:rsid w:val="00307E13"/>
    <w:rsid w:val="00311AC7"/>
    <w:rsid w:val="00313A1D"/>
    <w:rsid w:val="003156DA"/>
    <w:rsid w:val="00322C00"/>
    <w:rsid w:val="00322E7E"/>
    <w:rsid w:val="00323252"/>
    <w:rsid w:val="003327C5"/>
    <w:rsid w:val="00335F4B"/>
    <w:rsid w:val="003423E0"/>
    <w:rsid w:val="0034708C"/>
    <w:rsid w:val="0034755F"/>
    <w:rsid w:val="003506EF"/>
    <w:rsid w:val="0035459C"/>
    <w:rsid w:val="003568DC"/>
    <w:rsid w:val="00360403"/>
    <w:rsid w:val="003614EB"/>
    <w:rsid w:val="00361C4F"/>
    <w:rsid w:val="0036467E"/>
    <w:rsid w:val="00364A0F"/>
    <w:rsid w:val="00364B60"/>
    <w:rsid w:val="003667FB"/>
    <w:rsid w:val="00367562"/>
    <w:rsid w:val="00370D06"/>
    <w:rsid w:val="0037103B"/>
    <w:rsid w:val="003732DF"/>
    <w:rsid w:val="00374DAC"/>
    <w:rsid w:val="0037734C"/>
    <w:rsid w:val="0037778F"/>
    <w:rsid w:val="00377D27"/>
    <w:rsid w:val="00381499"/>
    <w:rsid w:val="00385EA6"/>
    <w:rsid w:val="00392FDA"/>
    <w:rsid w:val="00393245"/>
    <w:rsid w:val="00397931"/>
    <w:rsid w:val="003A0C2F"/>
    <w:rsid w:val="003A0D33"/>
    <w:rsid w:val="003A1918"/>
    <w:rsid w:val="003A4B29"/>
    <w:rsid w:val="003A732D"/>
    <w:rsid w:val="003B1913"/>
    <w:rsid w:val="003B2DD9"/>
    <w:rsid w:val="003B3888"/>
    <w:rsid w:val="003C11D3"/>
    <w:rsid w:val="003C5D5C"/>
    <w:rsid w:val="003C696E"/>
    <w:rsid w:val="003C6DB0"/>
    <w:rsid w:val="003C7B79"/>
    <w:rsid w:val="003D10A4"/>
    <w:rsid w:val="003D14DC"/>
    <w:rsid w:val="003D27E1"/>
    <w:rsid w:val="003D5A34"/>
    <w:rsid w:val="003E298D"/>
    <w:rsid w:val="003E42A6"/>
    <w:rsid w:val="003E7D25"/>
    <w:rsid w:val="003F1C16"/>
    <w:rsid w:val="003F54C9"/>
    <w:rsid w:val="003F7A1E"/>
    <w:rsid w:val="00401033"/>
    <w:rsid w:val="00405394"/>
    <w:rsid w:val="00405460"/>
    <w:rsid w:val="00407400"/>
    <w:rsid w:val="0041111E"/>
    <w:rsid w:val="0041313F"/>
    <w:rsid w:val="00413BA9"/>
    <w:rsid w:val="004169FB"/>
    <w:rsid w:val="00417244"/>
    <w:rsid w:val="004178B7"/>
    <w:rsid w:val="004216B9"/>
    <w:rsid w:val="004241E1"/>
    <w:rsid w:val="004268A1"/>
    <w:rsid w:val="00427348"/>
    <w:rsid w:val="004278EF"/>
    <w:rsid w:val="00436D69"/>
    <w:rsid w:val="00437901"/>
    <w:rsid w:val="00440CB0"/>
    <w:rsid w:val="00443E9A"/>
    <w:rsid w:val="00445A69"/>
    <w:rsid w:val="00445EB7"/>
    <w:rsid w:val="0044659F"/>
    <w:rsid w:val="004477BF"/>
    <w:rsid w:val="00447FB9"/>
    <w:rsid w:val="0045006F"/>
    <w:rsid w:val="0045167C"/>
    <w:rsid w:val="0045265D"/>
    <w:rsid w:val="004562C7"/>
    <w:rsid w:val="004570D3"/>
    <w:rsid w:val="0045789B"/>
    <w:rsid w:val="0046224D"/>
    <w:rsid w:val="004646B2"/>
    <w:rsid w:val="00464DA9"/>
    <w:rsid w:val="004676F2"/>
    <w:rsid w:val="00472495"/>
    <w:rsid w:val="00474BBB"/>
    <w:rsid w:val="00476149"/>
    <w:rsid w:val="00476BC6"/>
    <w:rsid w:val="0048202D"/>
    <w:rsid w:val="004833DB"/>
    <w:rsid w:val="00493901"/>
    <w:rsid w:val="00495D43"/>
    <w:rsid w:val="00497C75"/>
    <w:rsid w:val="004A0797"/>
    <w:rsid w:val="004A09B1"/>
    <w:rsid w:val="004A1D48"/>
    <w:rsid w:val="004A6AE4"/>
    <w:rsid w:val="004B1D43"/>
    <w:rsid w:val="004B240C"/>
    <w:rsid w:val="004B2C59"/>
    <w:rsid w:val="004B2E41"/>
    <w:rsid w:val="004B3DB4"/>
    <w:rsid w:val="004B672F"/>
    <w:rsid w:val="004C1E14"/>
    <w:rsid w:val="004C34EE"/>
    <w:rsid w:val="004C5CB6"/>
    <w:rsid w:val="004D1190"/>
    <w:rsid w:val="004E0976"/>
    <w:rsid w:val="004E139F"/>
    <w:rsid w:val="004E4585"/>
    <w:rsid w:val="004E4A23"/>
    <w:rsid w:val="004E57A4"/>
    <w:rsid w:val="004F0979"/>
    <w:rsid w:val="004F19E1"/>
    <w:rsid w:val="004F231F"/>
    <w:rsid w:val="004F2E47"/>
    <w:rsid w:val="004F39E6"/>
    <w:rsid w:val="004F5B92"/>
    <w:rsid w:val="004F785C"/>
    <w:rsid w:val="00504C20"/>
    <w:rsid w:val="005059D4"/>
    <w:rsid w:val="0050642B"/>
    <w:rsid w:val="00507137"/>
    <w:rsid w:val="00507D3D"/>
    <w:rsid w:val="00512AA3"/>
    <w:rsid w:val="005170AE"/>
    <w:rsid w:val="005211DA"/>
    <w:rsid w:val="0052181E"/>
    <w:rsid w:val="00524636"/>
    <w:rsid w:val="00527B31"/>
    <w:rsid w:val="005431B7"/>
    <w:rsid w:val="0054623F"/>
    <w:rsid w:val="0054782F"/>
    <w:rsid w:val="00551783"/>
    <w:rsid w:val="0055552A"/>
    <w:rsid w:val="00555965"/>
    <w:rsid w:val="00564E68"/>
    <w:rsid w:val="00565CEF"/>
    <w:rsid w:val="005701EB"/>
    <w:rsid w:val="00577664"/>
    <w:rsid w:val="00577CF2"/>
    <w:rsid w:val="00580DDD"/>
    <w:rsid w:val="005821A1"/>
    <w:rsid w:val="00582BA9"/>
    <w:rsid w:val="0058335F"/>
    <w:rsid w:val="0058369E"/>
    <w:rsid w:val="0058509B"/>
    <w:rsid w:val="005850A4"/>
    <w:rsid w:val="0058584B"/>
    <w:rsid w:val="0058642E"/>
    <w:rsid w:val="00586441"/>
    <w:rsid w:val="005865D5"/>
    <w:rsid w:val="005920AD"/>
    <w:rsid w:val="00592156"/>
    <w:rsid w:val="00592BD7"/>
    <w:rsid w:val="00595050"/>
    <w:rsid w:val="005951E9"/>
    <w:rsid w:val="00596111"/>
    <w:rsid w:val="0059724F"/>
    <w:rsid w:val="005A2CBD"/>
    <w:rsid w:val="005B1ED7"/>
    <w:rsid w:val="005B52CC"/>
    <w:rsid w:val="005C2934"/>
    <w:rsid w:val="005C5089"/>
    <w:rsid w:val="005C5A78"/>
    <w:rsid w:val="005C6362"/>
    <w:rsid w:val="005C696D"/>
    <w:rsid w:val="005C77EE"/>
    <w:rsid w:val="005D29B1"/>
    <w:rsid w:val="005E6DE9"/>
    <w:rsid w:val="005F0AB2"/>
    <w:rsid w:val="005F2C04"/>
    <w:rsid w:val="005F39AE"/>
    <w:rsid w:val="005F4CCA"/>
    <w:rsid w:val="005F684F"/>
    <w:rsid w:val="005F7BCE"/>
    <w:rsid w:val="00600B01"/>
    <w:rsid w:val="0060137A"/>
    <w:rsid w:val="006042F4"/>
    <w:rsid w:val="00604A58"/>
    <w:rsid w:val="00606F22"/>
    <w:rsid w:val="00612FD6"/>
    <w:rsid w:val="00613B53"/>
    <w:rsid w:val="00614912"/>
    <w:rsid w:val="0061516B"/>
    <w:rsid w:val="00615D19"/>
    <w:rsid w:val="00616B8A"/>
    <w:rsid w:val="00617978"/>
    <w:rsid w:val="00620578"/>
    <w:rsid w:val="00622494"/>
    <w:rsid w:val="0062267C"/>
    <w:rsid w:val="0062571D"/>
    <w:rsid w:val="00632AB1"/>
    <w:rsid w:val="00633201"/>
    <w:rsid w:val="00634186"/>
    <w:rsid w:val="00635222"/>
    <w:rsid w:val="00636058"/>
    <w:rsid w:val="006375AD"/>
    <w:rsid w:val="0064534A"/>
    <w:rsid w:val="00646EBF"/>
    <w:rsid w:val="0065440B"/>
    <w:rsid w:val="00655F81"/>
    <w:rsid w:val="00657667"/>
    <w:rsid w:val="00661D04"/>
    <w:rsid w:val="00663EAF"/>
    <w:rsid w:val="00665441"/>
    <w:rsid w:val="00672E69"/>
    <w:rsid w:val="006739C6"/>
    <w:rsid w:val="006745C4"/>
    <w:rsid w:val="006773F0"/>
    <w:rsid w:val="00681478"/>
    <w:rsid w:val="00690778"/>
    <w:rsid w:val="006930AF"/>
    <w:rsid w:val="00696ABC"/>
    <w:rsid w:val="006A64D4"/>
    <w:rsid w:val="006A6E77"/>
    <w:rsid w:val="006A6ED1"/>
    <w:rsid w:val="006B15AC"/>
    <w:rsid w:val="006B19F9"/>
    <w:rsid w:val="006B4919"/>
    <w:rsid w:val="006B4D59"/>
    <w:rsid w:val="006B6737"/>
    <w:rsid w:val="006C5F76"/>
    <w:rsid w:val="006C65AA"/>
    <w:rsid w:val="006C6E51"/>
    <w:rsid w:val="006C6F33"/>
    <w:rsid w:val="006D2AD1"/>
    <w:rsid w:val="006D2B0D"/>
    <w:rsid w:val="006D3E1D"/>
    <w:rsid w:val="006D47CD"/>
    <w:rsid w:val="006D5191"/>
    <w:rsid w:val="006D5551"/>
    <w:rsid w:val="006D7923"/>
    <w:rsid w:val="006E2223"/>
    <w:rsid w:val="006E2E6F"/>
    <w:rsid w:val="006E33F5"/>
    <w:rsid w:val="006E3CBB"/>
    <w:rsid w:val="006F03A4"/>
    <w:rsid w:val="006F2658"/>
    <w:rsid w:val="006F3F8F"/>
    <w:rsid w:val="006F58D7"/>
    <w:rsid w:val="006F6107"/>
    <w:rsid w:val="007004B0"/>
    <w:rsid w:val="00700BE5"/>
    <w:rsid w:val="00702F28"/>
    <w:rsid w:val="00703D92"/>
    <w:rsid w:val="00704C0A"/>
    <w:rsid w:val="00710D5B"/>
    <w:rsid w:val="0071350F"/>
    <w:rsid w:val="00714053"/>
    <w:rsid w:val="00715A83"/>
    <w:rsid w:val="00715E17"/>
    <w:rsid w:val="0071614A"/>
    <w:rsid w:val="00717B90"/>
    <w:rsid w:val="007245C4"/>
    <w:rsid w:val="0073650B"/>
    <w:rsid w:val="00737390"/>
    <w:rsid w:val="00745701"/>
    <w:rsid w:val="007467D6"/>
    <w:rsid w:val="00746E41"/>
    <w:rsid w:val="007505A9"/>
    <w:rsid w:val="00752F4B"/>
    <w:rsid w:val="00754B75"/>
    <w:rsid w:val="0075532A"/>
    <w:rsid w:val="0076152D"/>
    <w:rsid w:val="007643F1"/>
    <w:rsid w:val="00764F66"/>
    <w:rsid w:val="007659DC"/>
    <w:rsid w:val="0077249E"/>
    <w:rsid w:val="00773500"/>
    <w:rsid w:val="00773DFB"/>
    <w:rsid w:val="0078284A"/>
    <w:rsid w:val="00783E19"/>
    <w:rsid w:val="00783EDC"/>
    <w:rsid w:val="00784AA7"/>
    <w:rsid w:val="00793716"/>
    <w:rsid w:val="007937F9"/>
    <w:rsid w:val="00793BEA"/>
    <w:rsid w:val="00794AB3"/>
    <w:rsid w:val="00796302"/>
    <w:rsid w:val="007977D3"/>
    <w:rsid w:val="007A06CC"/>
    <w:rsid w:val="007A1847"/>
    <w:rsid w:val="007A310C"/>
    <w:rsid w:val="007A39AF"/>
    <w:rsid w:val="007A4C1D"/>
    <w:rsid w:val="007A5B35"/>
    <w:rsid w:val="007A5EAF"/>
    <w:rsid w:val="007A6967"/>
    <w:rsid w:val="007A73F0"/>
    <w:rsid w:val="007B0FB8"/>
    <w:rsid w:val="007B1470"/>
    <w:rsid w:val="007B6735"/>
    <w:rsid w:val="007B7493"/>
    <w:rsid w:val="007C1585"/>
    <w:rsid w:val="007C4FA5"/>
    <w:rsid w:val="007C615A"/>
    <w:rsid w:val="007C6E45"/>
    <w:rsid w:val="007D312B"/>
    <w:rsid w:val="007D590C"/>
    <w:rsid w:val="007D76CA"/>
    <w:rsid w:val="007E31CF"/>
    <w:rsid w:val="007E35F5"/>
    <w:rsid w:val="007E5F84"/>
    <w:rsid w:val="007E7E45"/>
    <w:rsid w:val="007F7FDF"/>
    <w:rsid w:val="008042DA"/>
    <w:rsid w:val="00804563"/>
    <w:rsid w:val="008054FE"/>
    <w:rsid w:val="00806196"/>
    <w:rsid w:val="0081050F"/>
    <w:rsid w:val="00810E5D"/>
    <w:rsid w:val="00810FDC"/>
    <w:rsid w:val="008129F5"/>
    <w:rsid w:val="00812EFA"/>
    <w:rsid w:val="00813DF0"/>
    <w:rsid w:val="008237E1"/>
    <w:rsid w:val="008244C4"/>
    <w:rsid w:val="0082647A"/>
    <w:rsid w:val="00826ED6"/>
    <w:rsid w:val="008277B1"/>
    <w:rsid w:val="008329A3"/>
    <w:rsid w:val="00836114"/>
    <w:rsid w:val="0084174F"/>
    <w:rsid w:val="008462C2"/>
    <w:rsid w:val="00855376"/>
    <w:rsid w:val="00855A26"/>
    <w:rsid w:val="00860F63"/>
    <w:rsid w:val="008630AD"/>
    <w:rsid w:val="00863797"/>
    <w:rsid w:val="00866BDF"/>
    <w:rsid w:val="00867C08"/>
    <w:rsid w:val="00874696"/>
    <w:rsid w:val="00875132"/>
    <w:rsid w:val="008905A2"/>
    <w:rsid w:val="00891F76"/>
    <w:rsid w:val="008950CE"/>
    <w:rsid w:val="008957C2"/>
    <w:rsid w:val="008A0D3C"/>
    <w:rsid w:val="008A1A29"/>
    <w:rsid w:val="008A1D64"/>
    <w:rsid w:val="008A3494"/>
    <w:rsid w:val="008A3FC7"/>
    <w:rsid w:val="008A6807"/>
    <w:rsid w:val="008B14B5"/>
    <w:rsid w:val="008B2821"/>
    <w:rsid w:val="008B2E32"/>
    <w:rsid w:val="008B3683"/>
    <w:rsid w:val="008B4672"/>
    <w:rsid w:val="008B6F00"/>
    <w:rsid w:val="008C4F26"/>
    <w:rsid w:val="008C525E"/>
    <w:rsid w:val="008C5B3C"/>
    <w:rsid w:val="008C5EE7"/>
    <w:rsid w:val="008C7546"/>
    <w:rsid w:val="008C75A5"/>
    <w:rsid w:val="008D0CB4"/>
    <w:rsid w:val="008D1FE8"/>
    <w:rsid w:val="008D2BBD"/>
    <w:rsid w:val="008D6488"/>
    <w:rsid w:val="008D75AE"/>
    <w:rsid w:val="008E2878"/>
    <w:rsid w:val="008E2D06"/>
    <w:rsid w:val="008E525B"/>
    <w:rsid w:val="008E581F"/>
    <w:rsid w:val="008E5E2B"/>
    <w:rsid w:val="008F3722"/>
    <w:rsid w:val="008F5DC6"/>
    <w:rsid w:val="008F7869"/>
    <w:rsid w:val="008F78B4"/>
    <w:rsid w:val="00903128"/>
    <w:rsid w:val="00905F9D"/>
    <w:rsid w:val="00906F7B"/>
    <w:rsid w:val="0091141E"/>
    <w:rsid w:val="009126F6"/>
    <w:rsid w:val="00920E81"/>
    <w:rsid w:val="009215D5"/>
    <w:rsid w:val="009246B4"/>
    <w:rsid w:val="00927426"/>
    <w:rsid w:val="009333B4"/>
    <w:rsid w:val="00933809"/>
    <w:rsid w:val="0093396E"/>
    <w:rsid w:val="00933E65"/>
    <w:rsid w:val="0093431B"/>
    <w:rsid w:val="00936DB2"/>
    <w:rsid w:val="00940E53"/>
    <w:rsid w:val="0094157D"/>
    <w:rsid w:val="00942B1A"/>
    <w:rsid w:val="009464D1"/>
    <w:rsid w:val="00950D6D"/>
    <w:rsid w:val="009510AF"/>
    <w:rsid w:val="009513A9"/>
    <w:rsid w:val="009529D8"/>
    <w:rsid w:val="00955959"/>
    <w:rsid w:val="0095631A"/>
    <w:rsid w:val="00956816"/>
    <w:rsid w:val="00956C1C"/>
    <w:rsid w:val="00956E90"/>
    <w:rsid w:val="009608F2"/>
    <w:rsid w:val="00965FD2"/>
    <w:rsid w:val="00971D05"/>
    <w:rsid w:val="00977136"/>
    <w:rsid w:val="00977878"/>
    <w:rsid w:val="0098062E"/>
    <w:rsid w:val="00981B73"/>
    <w:rsid w:val="009839B9"/>
    <w:rsid w:val="00986953"/>
    <w:rsid w:val="009876C9"/>
    <w:rsid w:val="00987C56"/>
    <w:rsid w:val="00992F4E"/>
    <w:rsid w:val="0099574D"/>
    <w:rsid w:val="009A0DE4"/>
    <w:rsid w:val="009A3756"/>
    <w:rsid w:val="009A3EBC"/>
    <w:rsid w:val="009B1CF8"/>
    <w:rsid w:val="009B3E50"/>
    <w:rsid w:val="009B5FF6"/>
    <w:rsid w:val="009C06AC"/>
    <w:rsid w:val="009C1090"/>
    <w:rsid w:val="009C3348"/>
    <w:rsid w:val="009C37E1"/>
    <w:rsid w:val="009C3E0D"/>
    <w:rsid w:val="009C4A31"/>
    <w:rsid w:val="009D2317"/>
    <w:rsid w:val="009D2C6B"/>
    <w:rsid w:val="009D34C7"/>
    <w:rsid w:val="009D6835"/>
    <w:rsid w:val="009D74AE"/>
    <w:rsid w:val="009E0BC8"/>
    <w:rsid w:val="009E1542"/>
    <w:rsid w:val="009E16E9"/>
    <w:rsid w:val="009F3515"/>
    <w:rsid w:val="009F481A"/>
    <w:rsid w:val="009F5372"/>
    <w:rsid w:val="00A019A5"/>
    <w:rsid w:val="00A027C6"/>
    <w:rsid w:val="00A06402"/>
    <w:rsid w:val="00A06AB8"/>
    <w:rsid w:val="00A06D10"/>
    <w:rsid w:val="00A07DD2"/>
    <w:rsid w:val="00A11704"/>
    <w:rsid w:val="00A11C9F"/>
    <w:rsid w:val="00A13ED5"/>
    <w:rsid w:val="00A17BCA"/>
    <w:rsid w:val="00A2087D"/>
    <w:rsid w:val="00A254AB"/>
    <w:rsid w:val="00A25C95"/>
    <w:rsid w:val="00A266AC"/>
    <w:rsid w:val="00A26B5F"/>
    <w:rsid w:val="00A30017"/>
    <w:rsid w:val="00A30067"/>
    <w:rsid w:val="00A30D4C"/>
    <w:rsid w:val="00A3331C"/>
    <w:rsid w:val="00A33D60"/>
    <w:rsid w:val="00A343B9"/>
    <w:rsid w:val="00A34AF4"/>
    <w:rsid w:val="00A3714B"/>
    <w:rsid w:val="00A40A59"/>
    <w:rsid w:val="00A452F2"/>
    <w:rsid w:val="00A46A39"/>
    <w:rsid w:val="00A52694"/>
    <w:rsid w:val="00A527A1"/>
    <w:rsid w:val="00A528E3"/>
    <w:rsid w:val="00A60AB0"/>
    <w:rsid w:val="00A61510"/>
    <w:rsid w:val="00A616B2"/>
    <w:rsid w:val="00A62ECE"/>
    <w:rsid w:val="00A656B0"/>
    <w:rsid w:val="00A704D4"/>
    <w:rsid w:val="00A70AD6"/>
    <w:rsid w:val="00A7147A"/>
    <w:rsid w:val="00A72E55"/>
    <w:rsid w:val="00A811D2"/>
    <w:rsid w:val="00A81ADD"/>
    <w:rsid w:val="00A824DA"/>
    <w:rsid w:val="00A826E4"/>
    <w:rsid w:val="00A83085"/>
    <w:rsid w:val="00A83DD3"/>
    <w:rsid w:val="00A84C3E"/>
    <w:rsid w:val="00A85E74"/>
    <w:rsid w:val="00A9259C"/>
    <w:rsid w:val="00A92FAB"/>
    <w:rsid w:val="00A954D1"/>
    <w:rsid w:val="00AA314B"/>
    <w:rsid w:val="00AA3D58"/>
    <w:rsid w:val="00AA47FC"/>
    <w:rsid w:val="00AA5962"/>
    <w:rsid w:val="00AA69FA"/>
    <w:rsid w:val="00AA72C8"/>
    <w:rsid w:val="00AB1A81"/>
    <w:rsid w:val="00AB2A79"/>
    <w:rsid w:val="00AB437B"/>
    <w:rsid w:val="00AB49BE"/>
    <w:rsid w:val="00AB62B9"/>
    <w:rsid w:val="00AB7744"/>
    <w:rsid w:val="00AC6A5D"/>
    <w:rsid w:val="00AC73AC"/>
    <w:rsid w:val="00AD1305"/>
    <w:rsid w:val="00AD533A"/>
    <w:rsid w:val="00AE0F6A"/>
    <w:rsid w:val="00AE32A3"/>
    <w:rsid w:val="00AE4E4C"/>
    <w:rsid w:val="00AF05E6"/>
    <w:rsid w:val="00AF094A"/>
    <w:rsid w:val="00AF2910"/>
    <w:rsid w:val="00B0012F"/>
    <w:rsid w:val="00B01386"/>
    <w:rsid w:val="00B0138A"/>
    <w:rsid w:val="00B020C2"/>
    <w:rsid w:val="00B0272A"/>
    <w:rsid w:val="00B027CD"/>
    <w:rsid w:val="00B04870"/>
    <w:rsid w:val="00B05515"/>
    <w:rsid w:val="00B07401"/>
    <w:rsid w:val="00B15216"/>
    <w:rsid w:val="00B2008E"/>
    <w:rsid w:val="00B21152"/>
    <w:rsid w:val="00B219EF"/>
    <w:rsid w:val="00B21EEC"/>
    <w:rsid w:val="00B24660"/>
    <w:rsid w:val="00B30DEB"/>
    <w:rsid w:val="00B3156D"/>
    <w:rsid w:val="00B3256B"/>
    <w:rsid w:val="00B35E2F"/>
    <w:rsid w:val="00B360F6"/>
    <w:rsid w:val="00B37CDD"/>
    <w:rsid w:val="00B40F29"/>
    <w:rsid w:val="00B428A6"/>
    <w:rsid w:val="00B46F2D"/>
    <w:rsid w:val="00B47513"/>
    <w:rsid w:val="00B526CA"/>
    <w:rsid w:val="00B53049"/>
    <w:rsid w:val="00B5371A"/>
    <w:rsid w:val="00B574BC"/>
    <w:rsid w:val="00B6254B"/>
    <w:rsid w:val="00B63D09"/>
    <w:rsid w:val="00B738F5"/>
    <w:rsid w:val="00B739E2"/>
    <w:rsid w:val="00B802DF"/>
    <w:rsid w:val="00B85DC8"/>
    <w:rsid w:val="00B86131"/>
    <w:rsid w:val="00B902F2"/>
    <w:rsid w:val="00B9075C"/>
    <w:rsid w:val="00B91BE4"/>
    <w:rsid w:val="00B92AD6"/>
    <w:rsid w:val="00BA0193"/>
    <w:rsid w:val="00BA13A7"/>
    <w:rsid w:val="00BA1428"/>
    <w:rsid w:val="00BA16F2"/>
    <w:rsid w:val="00BA398F"/>
    <w:rsid w:val="00BB3662"/>
    <w:rsid w:val="00BB41D1"/>
    <w:rsid w:val="00BB5F2B"/>
    <w:rsid w:val="00BB5F8E"/>
    <w:rsid w:val="00BC2232"/>
    <w:rsid w:val="00BC2B15"/>
    <w:rsid w:val="00BC4C54"/>
    <w:rsid w:val="00BC54C0"/>
    <w:rsid w:val="00BD230D"/>
    <w:rsid w:val="00BE18E8"/>
    <w:rsid w:val="00BE24BD"/>
    <w:rsid w:val="00BE36A3"/>
    <w:rsid w:val="00BE459E"/>
    <w:rsid w:val="00BE6A54"/>
    <w:rsid w:val="00BF0307"/>
    <w:rsid w:val="00BF03C4"/>
    <w:rsid w:val="00BF10E3"/>
    <w:rsid w:val="00BF1F3C"/>
    <w:rsid w:val="00BF2473"/>
    <w:rsid w:val="00BF4728"/>
    <w:rsid w:val="00BF48AE"/>
    <w:rsid w:val="00BF5FC6"/>
    <w:rsid w:val="00BF72B5"/>
    <w:rsid w:val="00BF7880"/>
    <w:rsid w:val="00C046D2"/>
    <w:rsid w:val="00C10E77"/>
    <w:rsid w:val="00C13846"/>
    <w:rsid w:val="00C15359"/>
    <w:rsid w:val="00C30FB8"/>
    <w:rsid w:val="00C323FE"/>
    <w:rsid w:val="00C35472"/>
    <w:rsid w:val="00C4339F"/>
    <w:rsid w:val="00C512AA"/>
    <w:rsid w:val="00C5320C"/>
    <w:rsid w:val="00C56D9A"/>
    <w:rsid w:val="00C5729D"/>
    <w:rsid w:val="00C57437"/>
    <w:rsid w:val="00C5756D"/>
    <w:rsid w:val="00C66DB6"/>
    <w:rsid w:val="00C7200C"/>
    <w:rsid w:val="00C72F89"/>
    <w:rsid w:val="00C73C1B"/>
    <w:rsid w:val="00C749C0"/>
    <w:rsid w:val="00C8505B"/>
    <w:rsid w:val="00C85F24"/>
    <w:rsid w:val="00C911C3"/>
    <w:rsid w:val="00C9170A"/>
    <w:rsid w:val="00C9420A"/>
    <w:rsid w:val="00C97D0A"/>
    <w:rsid w:val="00CA01A4"/>
    <w:rsid w:val="00CA0472"/>
    <w:rsid w:val="00CA735E"/>
    <w:rsid w:val="00CB04B4"/>
    <w:rsid w:val="00CB0546"/>
    <w:rsid w:val="00CB24F2"/>
    <w:rsid w:val="00CB2B57"/>
    <w:rsid w:val="00CB4C71"/>
    <w:rsid w:val="00CB5211"/>
    <w:rsid w:val="00CB59F4"/>
    <w:rsid w:val="00CB5B07"/>
    <w:rsid w:val="00CB5B78"/>
    <w:rsid w:val="00CC2146"/>
    <w:rsid w:val="00CC334A"/>
    <w:rsid w:val="00CC35B2"/>
    <w:rsid w:val="00CC568B"/>
    <w:rsid w:val="00CC79DA"/>
    <w:rsid w:val="00CE1E97"/>
    <w:rsid w:val="00CE29D0"/>
    <w:rsid w:val="00CE3203"/>
    <w:rsid w:val="00CE34D5"/>
    <w:rsid w:val="00CE47FA"/>
    <w:rsid w:val="00CF1BE6"/>
    <w:rsid w:val="00CF1D68"/>
    <w:rsid w:val="00CF43E6"/>
    <w:rsid w:val="00CF7519"/>
    <w:rsid w:val="00D05B4E"/>
    <w:rsid w:val="00D07B9D"/>
    <w:rsid w:val="00D10CE5"/>
    <w:rsid w:val="00D1361D"/>
    <w:rsid w:val="00D17FB5"/>
    <w:rsid w:val="00D21F70"/>
    <w:rsid w:val="00D22C1B"/>
    <w:rsid w:val="00D2444F"/>
    <w:rsid w:val="00D251C4"/>
    <w:rsid w:val="00D31C54"/>
    <w:rsid w:val="00D3294A"/>
    <w:rsid w:val="00D37659"/>
    <w:rsid w:val="00D37ACD"/>
    <w:rsid w:val="00D37CAB"/>
    <w:rsid w:val="00D40029"/>
    <w:rsid w:val="00D41A79"/>
    <w:rsid w:val="00D4479C"/>
    <w:rsid w:val="00D45B2E"/>
    <w:rsid w:val="00D46F1D"/>
    <w:rsid w:val="00D4765A"/>
    <w:rsid w:val="00D50291"/>
    <w:rsid w:val="00D51CDF"/>
    <w:rsid w:val="00D53D9F"/>
    <w:rsid w:val="00D54A34"/>
    <w:rsid w:val="00D570F1"/>
    <w:rsid w:val="00D62349"/>
    <w:rsid w:val="00D66CB1"/>
    <w:rsid w:val="00D731BC"/>
    <w:rsid w:val="00D73414"/>
    <w:rsid w:val="00D73CFA"/>
    <w:rsid w:val="00D77117"/>
    <w:rsid w:val="00D841ED"/>
    <w:rsid w:val="00D85F2D"/>
    <w:rsid w:val="00D86250"/>
    <w:rsid w:val="00D86928"/>
    <w:rsid w:val="00D876C3"/>
    <w:rsid w:val="00D90FD4"/>
    <w:rsid w:val="00D937E4"/>
    <w:rsid w:val="00D9534F"/>
    <w:rsid w:val="00D955D2"/>
    <w:rsid w:val="00D9575D"/>
    <w:rsid w:val="00D96E09"/>
    <w:rsid w:val="00DA08F1"/>
    <w:rsid w:val="00DA37D0"/>
    <w:rsid w:val="00DA5721"/>
    <w:rsid w:val="00DA5F53"/>
    <w:rsid w:val="00DA7FC5"/>
    <w:rsid w:val="00DB2E01"/>
    <w:rsid w:val="00DB4179"/>
    <w:rsid w:val="00DC1535"/>
    <w:rsid w:val="00DC18D2"/>
    <w:rsid w:val="00DC19A2"/>
    <w:rsid w:val="00DC2429"/>
    <w:rsid w:val="00DC5423"/>
    <w:rsid w:val="00DC67A7"/>
    <w:rsid w:val="00DD6E13"/>
    <w:rsid w:val="00DE23F4"/>
    <w:rsid w:val="00DE2763"/>
    <w:rsid w:val="00DE3B9D"/>
    <w:rsid w:val="00DF23C4"/>
    <w:rsid w:val="00DF2416"/>
    <w:rsid w:val="00DF2849"/>
    <w:rsid w:val="00DF4067"/>
    <w:rsid w:val="00E0021A"/>
    <w:rsid w:val="00E00BC7"/>
    <w:rsid w:val="00E034EC"/>
    <w:rsid w:val="00E03F17"/>
    <w:rsid w:val="00E04565"/>
    <w:rsid w:val="00E05525"/>
    <w:rsid w:val="00E12732"/>
    <w:rsid w:val="00E16E87"/>
    <w:rsid w:val="00E21173"/>
    <w:rsid w:val="00E216B6"/>
    <w:rsid w:val="00E218F4"/>
    <w:rsid w:val="00E236C1"/>
    <w:rsid w:val="00E26D9F"/>
    <w:rsid w:val="00E27FC8"/>
    <w:rsid w:val="00E37252"/>
    <w:rsid w:val="00E37599"/>
    <w:rsid w:val="00E52E42"/>
    <w:rsid w:val="00E52E6B"/>
    <w:rsid w:val="00E544BA"/>
    <w:rsid w:val="00E546C4"/>
    <w:rsid w:val="00E55A3B"/>
    <w:rsid w:val="00E55B3D"/>
    <w:rsid w:val="00E619C4"/>
    <w:rsid w:val="00E62336"/>
    <w:rsid w:val="00E66843"/>
    <w:rsid w:val="00E675B3"/>
    <w:rsid w:val="00E735B3"/>
    <w:rsid w:val="00E73CF9"/>
    <w:rsid w:val="00E74EEB"/>
    <w:rsid w:val="00E74FDF"/>
    <w:rsid w:val="00E75071"/>
    <w:rsid w:val="00E75309"/>
    <w:rsid w:val="00E772F5"/>
    <w:rsid w:val="00E8048C"/>
    <w:rsid w:val="00E81499"/>
    <w:rsid w:val="00E85AF2"/>
    <w:rsid w:val="00E85DCC"/>
    <w:rsid w:val="00E914B0"/>
    <w:rsid w:val="00E94781"/>
    <w:rsid w:val="00E956AA"/>
    <w:rsid w:val="00EA35B3"/>
    <w:rsid w:val="00EA48DF"/>
    <w:rsid w:val="00EA66E8"/>
    <w:rsid w:val="00EB04C3"/>
    <w:rsid w:val="00EB0B54"/>
    <w:rsid w:val="00EB2F91"/>
    <w:rsid w:val="00EB6416"/>
    <w:rsid w:val="00EB7920"/>
    <w:rsid w:val="00EB796F"/>
    <w:rsid w:val="00EC248F"/>
    <w:rsid w:val="00EC4277"/>
    <w:rsid w:val="00EC7E34"/>
    <w:rsid w:val="00ED04B5"/>
    <w:rsid w:val="00ED7019"/>
    <w:rsid w:val="00EE0AD4"/>
    <w:rsid w:val="00EE0C67"/>
    <w:rsid w:val="00EE26FB"/>
    <w:rsid w:val="00EF15DE"/>
    <w:rsid w:val="00F02CFA"/>
    <w:rsid w:val="00F04686"/>
    <w:rsid w:val="00F066B6"/>
    <w:rsid w:val="00F1036A"/>
    <w:rsid w:val="00F106C8"/>
    <w:rsid w:val="00F11F42"/>
    <w:rsid w:val="00F208E6"/>
    <w:rsid w:val="00F238C8"/>
    <w:rsid w:val="00F26719"/>
    <w:rsid w:val="00F308E0"/>
    <w:rsid w:val="00F34F68"/>
    <w:rsid w:val="00F3558B"/>
    <w:rsid w:val="00F409C9"/>
    <w:rsid w:val="00F40DB7"/>
    <w:rsid w:val="00F43412"/>
    <w:rsid w:val="00F436DD"/>
    <w:rsid w:val="00F43916"/>
    <w:rsid w:val="00F453ED"/>
    <w:rsid w:val="00F51FC5"/>
    <w:rsid w:val="00F52173"/>
    <w:rsid w:val="00F5678A"/>
    <w:rsid w:val="00F711E9"/>
    <w:rsid w:val="00F71EAF"/>
    <w:rsid w:val="00F76469"/>
    <w:rsid w:val="00F76A0E"/>
    <w:rsid w:val="00F77571"/>
    <w:rsid w:val="00F77660"/>
    <w:rsid w:val="00F80784"/>
    <w:rsid w:val="00F81036"/>
    <w:rsid w:val="00F81E0A"/>
    <w:rsid w:val="00F837FF"/>
    <w:rsid w:val="00F872DA"/>
    <w:rsid w:val="00F931BD"/>
    <w:rsid w:val="00FA2774"/>
    <w:rsid w:val="00FA2A10"/>
    <w:rsid w:val="00FA374A"/>
    <w:rsid w:val="00FA5B07"/>
    <w:rsid w:val="00FA5CE5"/>
    <w:rsid w:val="00FA7621"/>
    <w:rsid w:val="00FB30DB"/>
    <w:rsid w:val="00FB5362"/>
    <w:rsid w:val="00FB6A60"/>
    <w:rsid w:val="00FB7232"/>
    <w:rsid w:val="00FC064A"/>
    <w:rsid w:val="00FC4A7E"/>
    <w:rsid w:val="00FC7E7F"/>
    <w:rsid w:val="00FD0557"/>
    <w:rsid w:val="00FD30A7"/>
    <w:rsid w:val="00FD5B4F"/>
    <w:rsid w:val="00FE2EAB"/>
    <w:rsid w:val="00FE2F08"/>
    <w:rsid w:val="00FE3800"/>
    <w:rsid w:val="00FF0403"/>
    <w:rsid w:val="00FF1ED9"/>
    <w:rsid w:val="00FF5AFB"/>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C16F5"/>
  <w15:docId w15:val="{8AA2683F-71DB-4F8A-B3C7-BA4E9348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C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4576F"/>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2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246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F6"/>
    <w:pPr>
      <w:widowControl w:val="0"/>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4A1D48"/>
    <w:rPr>
      <w:rFonts w:cs="Times New Roman"/>
      <w:sz w:val="22"/>
      <w:szCs w:val="22"/>
    </w:rPr>
  </w:style>
  <w:style w:type="paragraph" w:styleId="Header">
    <w:name w:val="header"/>
    <w:basedOn w:val="Normal"/>
    <w:link w:val="HeaderChar"/>
    <w:uiPriority w:val="99"/>
    <w:unhideWhenUsed/>
    <w:rsid w:val="0058509B"/>
    <w:pPr>
      <w:tabs>
        <w:tab w:val="center" w:pos="4680"/>
        <w:tab w:val="right" w:pos="9360"/>
      </w:tabs>
    </w:pPr>
  </w:style>
  <w:style w:type="character" w:customStyle="1" w:styleId="HeaderChar">
    <w:name w:val="Header Char"/>
    <w:basedOn w:val="DefaultParagraphFont"/>
    <w:link w:val="Header"/>
    <w:uiPriority w:val="99"/>
    <w:locked/>
    <w:rsid w:val="0058509B"/>
    <w:rPr>
      <w:rFonts w:cs="Times New Roman"/>
    </w:rPr>
  </w:style>
  <w:style w:type="paragraph" w:styleId="Footer">
    <w:name w:val="footer"/>
    <w:basedOn w:val="Normal"/>
    <w:link w:val="FooterChar"/>
    <w:uiPriority w:val="99"/>
    <w:unhideWhenUsed/>
    <w:rsid w:val="0058509B"/>
    <w:pPr>
      <w:tabs>
        <w:tab w:val="center" w:pos="4680"/>
        <w:tab w:val="right" w:pos="9360"/>
      </w:tabs>
    </w:pPr>
  </w:style>
  <w:style w:type="character" w:customStyle="1" w:styleId="FooterChar">
    <w:name w:val="Footer Char"/>
    <w:basedOn w:val="DefaultParagraphFont"/>
    <w:link w:val="Footer"/>
    <w:uiPriority w:val="99"/>
    <w:locked/>
    <w:rsid w:val="0058509B"/>
    <w:rPr>
      <w:rFonts w:cs="Times New Roman"/>
    </w:rPr>
  </w:style>
  <w:style w:type="character" w:styleId="Hyperlink">
    <w:name w:val="Hyperlink"/>
    <w:basedOn w:val="DefaultParagraphFont"/>
    <w:uiPriority w:val="99"/>
    <w:unhideWhenUsed/>
    <w:rsid w:val="001B4DE4"/>
    <w:rPr>
      <w:color w:val="0000FF" w:themeColor="hyperlink"/>
      <w:u w:val="single"/>
    </w:rPr>
  </w:style>
  <w:style w:type="paragraph" w:styleId="BalloonText">
    <w:name w:val="Balloon Text"/>
    <w:basedOn w:val="Normal"/>
    <w:link w:val="BalloonTextChar"/>
    <w:uiPriority w:val="99"/>
    <w:semiHidden/>
    <w:unhideWhenUsed/>
    <w:rsid w:val="00E6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C4"/>
    <w:rPr>
      <w:rFonts w:ascii="Tahoma" w:hAnsi="Tahoma" w:cs="Tahoma"/>
      <w:sz w:val="16"/>
      <w:szCs w:val="16"/>
    </w:rPr>
  </w:style>
  <w:style w:type="table" w:styleId="TableGrid">
    <w:name w:val="Table Grid"/>
    <w:basedOn w:val="TableNormal"/>
    <w:uiPriority w:val="59"/>
    <w:rsid w:val="0023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AF2"/>
    <w:pPr>
      <w:ind w:left="720"/>
      <w:contextualSpacing/>
    </w:pPr>
    <w:rPr>
      <w:rFonts w:asciiTheme="minorHAnsi" w:eastAsiaTheme="minorHAnsi" w:hAnsiTheme="minorHAnsi" w:cstheme="minorBidi"/>
    </w:rPr>
  </w:style>
  <w:style w:type="paragraph" w:styleId="BodyTextIndent">
    <w:name w:val="Body Text Indent"/>
    <w:basedOn w:val="Normal"/>
    <w:link w:val="BodyTextIndentChar"/>
    <w:unhideWhenUsed/>
    <w:rsid w:val="001722E1"/>
    <w:pPr>
      <w:spacing w:after="0" w:line="240" w:lineRule="auto"/>
      <w:ind w:left="720"/>
    </w:pPr>
    <w:rPr>
      <w:rFonts w:ascii="Times New Roman" w:hAnsi="Times New Roman"/>
      <w:color w:val="000000"/>
      <w:sz w:val="24"/>
      <w:szCs w:val="24"/>
    </w:rPr>
  </w:style>
  <w:style w:type="character" w:customStyle="1" w:styleId="BodyTextIndentChar">
    <w:name w:val="Body Text Indent Char"/>
    <w:basedOn w:val="DefaultParagraphFont"/>
    <w:link w:val="BodyTextIndent"/>
    <w:rsid w:val="001722E1"/>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4576F"/>
    <w:rPr>
      <w:rFonts w:ascii="Cambria" w:hAnsi="Cambria" w:cs="Times New Roman"/>
      <w:b/>
      <w:bCs/>
      <w:kern w:val="32"/>
      <w:sz w:val="32"/>
      <w:szCs w:val="32"/>
    </w:rPr>
  </w:style>
  <w:style w:type="paragraph" w:styleId="PlainText">
    <w:name w:val="Plain Text"/>
    <w:basedOn w:val="Normal"/>
    <w:link w:val="PlainTextChar"/>
    <w:uiPriority w:val="99"/>
    <w:unhideWhenUsed/>
    <w:rsid w:val="002E1B3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1B39"/>
    <w:rPr>
      <w:rFonts w:ascii="Consolas" w:eastAsiaTheme="minorHAnsi" w:hAnsi="Consolas" w:cstheme="minorBidi"/>
      <w:sz w:val="21"/>
      <w:szCs w:val="21"/>
    </w:rPr>
  </w:style>
  <w:style w:type="paragraph" w:styleId="NormalWeb">
    <w:name w:val="Normal (Web)"/>
    <w:basedOn w:val="Normal"/>
    <w:uiPriority w:val="99"/>
    <w:unhideWhenUsed/>
    <w:rsid w:val="00F11F42"/>
    <w:pPr>
      <w:spacing w:before="100" w:beforeAutospacing="1" w:after="100" w:afterAutospacing="1" w:line="240" w:lineRule="auto"/>
    </w:pPr>
    <w:rPr>
      <w:rFonts w:ascii="Times New Roman" w:eastAsiaTheme="minorHAnsi" w:hAnsi="Times New Roman"/>
      <w:sz w:val="24"/>
      <w:szCs w:val="24"/>
    </w:rPr>
  </w:style>
  <w:style w:type="table" w:styleId="LightShading-Accent5">
    <w:name w:val="Light Shading Accent 5"/>
    <w:basedOn w:val="TableNormal"/>
    <w:uiPriority w:val="60"/>
    <w:rsid w:val="00714053"/>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083EF2"/>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2052D9"/>
    <w:rPr>
      <w:sz w:val="16"/>
      <w:szCs w:val="16"/>
    </w:rPr>
  </w:style>
  <w:style w:type="paragraph" w:styleId="CommentText">
    <w:name w:val="annotation text"/>
    <w:basedOn w:val="Normal"/>
    <w:link w:val="CommentTextChar"/>
    <w:uiPriority w:val="99"/>
    <w:unhideWhenUsed/>
    <w:rsid w:val="002052D9"/>
    <w:pPr>
      <w:spacing w:line="240" w:lineRule="auto"/>
    </w:pPr>
    <w:rPr>
      <w:sz w:val="20"/>
      <w:szCs w:val="20"/>
    </w:rPr>
  </w:style>
  <w:style w:type="character" w:customStyle="1" w:styleId="CommentTextChar">
    <w:name w:val="Comment Text Char"/>
    <w:basedOn w:val="DefaultParagraphFont"/>
    <w:link w:val="CommentText"/>
    <w:uiPriority w:val="99"/>
    <w:rsid w:val="002052D9"/>
    <w:rPr>
      <w:rFonts w:cs="Times New Roman"/>
    </w:rPr>
  </w:style>
  <w:style w:type="paragraph" w:styleId="CommentSubject">
    <w:name w:val="annotation subject"/>
    <w:basedOn w:val="CommentText"/>
    <w:next w:val="CommentText"/>
    <w:link w:val="CommentSubjectChar"/>
    <w:uiPriority w:val="99"/>
    <w:semiHidden/>
    <w:unhideWhenUsed/>
    <w:rsid w:val="002052D9"/>
    <w:rPr>
      <w:b/>
      <w:bCs/>
    </w:rPr>
  </w:style>
  <w:style w:type="character" w:customStyle="1" w:styleId="CommentSubjectChar">
    <w:name w:val="Comment Subject Char"/>
    <w:basedOn w:val="CommentTextChar"/>
    <w:link w:val="CommentSubject"/>
    <w:uiPriority w:val="99"/>
    <w:semiHidden/>
    <w:rsid w:val="002052D9"/>
    <w:rPr>
      <w:rFonts w:cs="Times New Roman"/>
      <w:b/>
      <w:bCs/>
    </w:rPr>
  </w:style>
  <w:style w:type="character" w:styleId="Strong">
    <w:name w:val="Strong"/>
    <w:basedOn w:val="DefaultParagraphFont"/>
    <w:uiPriority w:val="22"/>
    <w:qFormat/>
    <w:rsid w:val="00B739E2"/>
    <w:rPr>
      <w:b/>
      <w:bCs/>
    </w:rPr>
  </w:style>
  <w:style w:type="paragraph" w:customStyle="1" w:styleId="Header1">
    <w:name w:val="Header1"/>
    <w:basedOn w:val="Normal"/>
    <w:link w:val="Header1Char"/>
    <w:qFormat/>
    <w:rsid w:val="006745C4"/>
    <w:pPr>
      <w:spacing w:after="0" w:line="240" w:lineRule="auto"/>
    </w:pPr>
    <w:rPr>
      <w:rFonts w:asciiTheme="minorHAnsi" w:hAnsiTheme="minorHAnsi" w:cstheme="minorHAnsi"/>
      <w:b/>
      <w:color w:val="000000"/>
      <w:sz w:val="24"/>
      <w:szCs w:val="24"/>
    </w:rPr>
  </w:style>
  <w:style w:type="paragraph" w:customStyle="1" w:styleId="Header2">
    <w:name w:val="Header2"/>
    <w:basedOn w:val="Normal"/>
    <w:link w:val="Header2Char"/>
    <w:qFormat/>
    <w:rsid w:val="006745C4"/>
    <w:pPr>
      <w:spacing w:after="0" w:line="240" w:lineRule="auto"/>
    </w:pPr>
    <w:rPr>
      <w:rFonts w:asciiTheme="minorHAnsi" w:hAnsiTheme="minorHAnsi" w:cstheme="minorHAnsi"/>
      <w:b/>
      <w:color w:val="000000"/>
    </w:rPr>
  </w:style>
  <w:style w:type="character" w:customStyle="1" w:styleId="Header1Char">
    <w:name w:val="Header1 Char"/>
    <w:basedOn w:val="DefaultParagraphFont"/>
    <w:link w:val="Header1"/>
    <w:rsid w:val="006745C4"/>
    <w:rPr>
      <w:rFonts w:asciiTheme="minorHAnsi" w:hAnsiTheme="minorHAnsi" w:cstheme="minorHAnsi"/>
      <w:b/>
      <w:color w:val="000000"/>
      <w:sz w:val="24"/>
      <w:szCs w:val="24"/>
    </w:rPr>
  </w:style>
  <w:style w:type="paragraph" w:customStyle="1" w:styleId="HeadSection">
    <w:name w:val="HeadSection"/>
    <w:basedOn w:val="Normal"/>
    <w:link w:val="HeadSectionChar"/>
    <w:qFormat/>
    <w:rsid w:val="00B85DC8"/>
    <w:pPr>
      <w:spacing w:after="0" w:line="240" w:lineRule="auto"/>
    </w:pPr>
    <w:rPr>
      <w:rFonts w:asciiTheme="minorHAnsi" w:hAnsiTheme="minorHAnsi" w:cstheme="minorHAnsi"/>
      <w:b/>
      <w:sz w:val="28"/>
      <w:szCs w:val="28"/>
    </w:rPr>
  </w:style>
  <w:style w:type="character" w:customStyle="1" w:styleId="Header2Char">
    <w:name w:val="Header2 Char"/>
    <w:basedOn w:val="DefaultParagraphFont"/>
    <w:link w:val="Header2"/>
    <w:rsid w:val="006745C4"/>
    <w:rPr>
      <w:rFonts w:asciiTheme="minorHAnsi" w:hAnsiTheme="minorHAnsi" w:cstheme="minorHAnsi"/>
      <w:b/>
      <w:color w:val="000000"/>
      <w:sz w:val="22"/>
      <w:szCs w:val="22"/>
    </w:rPr>
  </w:style>
  <w:style w:type="paragraph" w:styleId="TOCHeading">
    <w:name w:val="TOC Heading"/>
    <w:basedOn w:val="Heading1"/>
    <w:next w:val="Normal"/>
    <w:uiPriority w:val="39"/>
    <w:unhideWhenUsed/>
    <w:qFormat/>
    <w:rsid w:val="0022466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SectionChar">
    <w:name w:val="HeadSection Char"/>
    <w:basedOn w:val="DefaultParagraphFont"/>
    <w:link w:val="HeadSection"/>
    <w:rsid w:val="00B85DC8"/>
    <w:rPr>
      <w:rFonts w:asciiTheme="minorHAnsi" w:hAnsiTheme="minorHAnsi" w:cstheme="minorHAnsi"/>
      <w:b/>
      <w:sz w:val="28"/>
      <w:szCs w:val="28"/>
    </w:rPr>
  </w:style>
  <w:style w:type="paragraph" w:styleId="TOC2">
    <w:name w:val="toc 2"/>
    <w:basedOn w:val="Normal"/>
    <w:next w:val="Normal"/>
    <w:autoRedefine/>
    <w:uiPriority w:val="39"/>
    <w:unhideWhenUsed/>
    <w:rsid w:val="007A39AF"/>
    <w:pPr>
      <w:tabs>
        <w:tab w:val="right" w:leader="dot" w:pos="10041"/>
      </w:tabs>
      <w:spacing w:after="0" w:line="240" w:lineRule="auto"/>
      <w:ind w:left="220" w:hanging="220"/>
    </w:pPr>
    <w:rPr>
      <w:rFonts w:asciiTheme="minorHAnsi" w:eastAsiaTheme="minorEastAsia" w:hAnsiTheme="minorHAnsi"/>
      <w:b/>
      <w:noProof/>
    </w:rPr>
  </w:style>
  <w:style w:type="paragraph" w:styleId="TOC1">
    <w:name w:val="toc 1"/>
    <w:basedOn w:val="Normal"/>
    <w:next w:val="Normal"/>
    <w:autoRedefine/>
    <w:uiPriority w:val="39"/>
    <w:unhideWhenUsed/>
    <w:rsid w:val="00C10E77"/>
    <w:pPr>
      <w:tabs>
        <w:tab w:val="right" w:leader="dot" w:pos="10041"/>
      </w:tabs>
      <w:spacing w:after="0" w:line="240" w:lineRule="auto"/>
    </w:pPr>
    <w:rPr>
      <w:rFonts w:asciiTheme="minorHAnsi" w:eastAsiaTheme="minorEastAsia" w:hAnsiTheme="minorHAnsi"/>
      <w:b/>
      <w:noProof/>
    </w:rPr>
  </w:style>
  <w:style w:type="paragraph" w:styleId="TOC3">
    <w:name w:val="toc 3"/>
    <w:basedOn w:val="Normal"/>
    <w:next w:val="Normal"/>
    <w:autoRedefine/>
    <w:uiPriority w:val="39"/>
    <w:unhideWhenUsed/>
    <w:rsid w:val="00992F4E"/>
    <w:pPr>
      <w:tabs>
        <w:tab w:val="right" w:leader="dot" w:pos="10041"/>
      </w:tabs>
      <w:spacing w:after="0" w:line="360" w:lineRule="auto"/>
      <w:ind w:left="440" w:hanging="440"/>
    </w:pPr>
    <w:rPr>
      <w:rFonts w:ascii="Arial" w:eastAsiaTheme="minorEastAsia" w:hAnsi="Arial"/>
      <w:noProof/>
      <w:sz w:val="20"/>
      <w:szCs w:val="20"/>
    </w:rPr>
  </w:style>
  <w:style w:type="character" w:customStyle="1" w:styleId="Heading2Char">
    <w:name w:val="Heading 2 Char"/>
    <w:basedOn w:val="DefaultParagraphFont"/>
    <w:link w:val="Heading2"/>
    <w:uiPriority w:val="9"/>
    <w:semiHidden/>
    <w:rsid w:val="0022466F"/>
    <w:rPr>
      <w:rFonts w:asciiTheme="majorHAnsi" w:eastAsiaTheme="majorEastAsia" w:hAnsiTheme="majorHAnsi" w:cstheme="majorBidi"/>
      <w:color w:val="365F91" w:themeColor="accent1" w:themeShade="BF"/>
      <w:sz w:val="26"/>
      <w:szCs w:val="26"/>
    </w:rPr>
  </w:style>
  <w:style w:type="paragraph" w:styleId="TOC6">
    <w:name w:val="toc 6"/>
    <w:basedOn w:val="Normal"/>
    <w:next w:val="Normal"/>
    <w:autoRedefine/>
    <w:uiPriority w:val="39"/>
    <w:unhideWhenUsed/>
    <w:rsid w:val="0022466F"/>
    <w:pPr>
      <w:spacing w:after="100"/>
      <w:ind w:left="1100"/>
    </w:pPr>
  </w:style>
  <w:style w:type="character" w:customStyle="1" w:styleId="Heading3Char">
    <w:name w:val="Heading 3 Char"/>
    <w:basedOn w:val="DefaultParagraphFont"/>
    <w:link w:val="Heading3"/>
    <w:uiPriority w:val="9"/>
    <w:semiHidden/>
    <w:rsid w:val="0022466F"/>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22466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2466F"/>
    <w:pPr>
      <w:spacing w:after="100" w:line="259" w:lineRule="auto"/>
      <w:ind w:left="880"/>
    </w:pPr>
    <w:rPr>
      <w:rFonts w:asciiTheme="minorHAnsi" w:eastAsiaTheme="minorEastAsia" w:hAnsiTheme="minorHAnsi" w:cstheme="minorBidi"/>
    </w:rPr>
  </w:style>
  <w:style w:type="paragraph" w:styleId="TOC7">
    <w:name w:val="toc 7"/>
    <w:basedOn w:val="Normal"/>
    <w:next w:val="Normal"/>
    <w:autoRedefine/>
    <w:uiPriority w:val="39"/>
    <w:unhideWhenUsed/>
    <w:rsid w:val="0022466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2466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2466F"/>
    <w:pPr>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813DF0"/>
    <w:rPr>
      <w:rFonts w:cs="Times New Roman"/>
      <w:sz w:val="22"/>
      <w:szCs w:val="22"/>
    </w:rPr>
  </w:style>
  <w:style w:type="paragraph" w:customStyle="1" w:styleId="Style2">
    <w:name w:val="Style2"/>
    <w:basedOn w:val="Header"/>
    <w:qFormat/>
    <w:rsid w:val="00FC064A"/>
  </w:style>
  <w:style w:type="character" w:styleId="PageNumber">
    <w:name w:val="page number"/>
    <w:basedOn w:val="DefaultParagraphFont"/>
    <w:uiPriority w:val="99"/>
    <w:semiHidden/>
    <w:unhideWhenUsed/>
    <w:rsid w:val="008630AD"/>
  </w:style>
  <w:style w:type="character" w:styleId="FollowedHyperlink">
    <w:name w:val="FollowedHyperlink"/>
    <w:basedOn w:val="DefaultParagraphFont"/>
    <w:uiPriority w:val="99"/>
    <w:semiHidden/>
    <w:unhideWhenUsed/>
    <w:rsid w:val="00BF0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835">
      <w:bodyDiv w:val="1"/>
      <w:marLeft w:val="0"/>
      <w:marRight w:val="0"/>
      <w:marTop w:val="0"/>
      <w:marBottom w:val="0"/>
      <w:divBdr>
        <w:top w:val="none" w:sz="0" w:space="0" w:color="auto"/>
        <w:left w:val="none" w:sz="0" w:space="0" w:color="auto"/>
        <w:bottom w:val="none" w:sz="0" w:space="0" w:color="auto"/>
        <w:right w:val="none" w:sz="0" w:space="0" w:color="auto"/>
      </w:divBdr>
    </w:div>
    <w:div w:id="134035085">
      <w:bodyDiv w:val="1"/>
      <w:marLeft w:val="0"/>
      <w:marRight w:val="0"/>
      <w:marTop w:val="0"/>
      <w:marBottom w:val="0"/>
      <w:divBdr>
        <w:top w:val="none" w:sz="0" w:space="0" w:color="auto"/>
        <w:left w:val="none" w:sz="0" w:space="0" w:color="auto"/>
        <w:bottom w:val="none" w:sz="0" w:space="0" w:color="auto"/>
        <w:right w:val="none" w:sz="0" w:space="0" w:color="auto"/>
      </w:divBdr>
    </w:div>
    <w:div w:id="140850112">
      <w:bodyDiv w:val="1"/>
      <w:marLeft w:val="0"/>
      <w:marRight w:val="0"/>
      <w:marTop w:val="0"/>
      <w:marBottom w:val="0"/>
      <w:divBdr>
        <w:top w:val="none" w:sz="0" w:space="0" w:color="auto"/>
        <w:left w:val="none" w:sz="0" w:space="0" w:color="auto"/>
        <w:bottom w:val="none" w:sz="0" w:space="0" w:color="auto"/>
        <w:right w:val="none" w:sz="0" w:space="0" w:color="auto"/>
      </w:divBdr>
    </w:div>
    <w:div w:id="607853089">
      <w:bodyDiv w:val="1"/>
      <w:marLeft w:val="0"/>
      <w:marRight w:val="0"/>
      <w:marTop w:val="0"/>
      <w:marBottom w:val="0"/>
      <w:divBdr>
        <w:top w:val="none" w:sz="0" w:space="0" w:color="auto"/>
        <w:left w:val="none" w:sz="0" w:space="0" w:color="auto"/>
        <w:bottom w:val="none" w:sz="0" w:space="0" w:color="auto"/>
        <w:right w:val="none" w:sz="0" w:space="0" w:color="auto"/>
      </w:divBdr>
    </w:div>
    <w:div w:id="844784789">
      <w:bodyDiv w:val="1"/>
      <w:marLeft w:val="0"/>
      <w:marRight w:val="0"/>
      <w:marTop w:val="0"/>
      <w:marBottom w:val="0"/>
      <w:divBdr>
        <w:top w:val="none" w:sz="0" w:space="0" w:color="auto"/>
        <w:left w:val="none" w:sz="0" w:space="0" w:color="auto"/>
        <w:bottom w:val="none" w:sz="0" w:space="0" w:color="auto"/>
        <w:right w:val="none" w:sz="0" w:space="0" w:color="auto"/>
      </w:divBdr>
    </w:div>
    <w:div w:id="1395160193">
      <w:bodyDiv w:val="1"/>
      <w:marLeft w:val="0"/>
      <w:marRight w:val="0"/>
      <w:marTop w:val="0"/>
      <w:marBottom w:val="0"/>
      <w:divBdr>
        <w:top w:val="none" w:sz="0" w:space="0" w:color="auto"/>
        <w:left w:val="none" w:sz="0" w:space="0" w:color="auto"/>
        <w:bottom w:val="none" w:sz="0" w:space="0" w:color="auto"/>
        <w:right w:val="none" w:sz="0" w:space="0" w:color="auto"/>
      </w:divBdr>
    </w:div>
    <w:div w:id="1560945813">
      <w:bodyDiv w:val="1"/>
      <w:marLeft w:val="0"/>
      <w:marRight w:val="0"/>
      <w:marTop w:val="0"/>
      <w:marBottom w:val="0"/>
      <w:divBdr>
        <w:top w:val="none" w:sz="0" w:space="0" w:color="auto"/>
        <w:left w:val="none" w:sz="0" w:space="0" w:color="auto"/>
        <w:bottom w:val="none" w:sz="0" w:space="0" w:color="auto"/>
        <w:right w:val="none" w:sz="0" w:space="0" w:color="auto"/>
      </w:divBdr>
    </w:div>
    <w:div w:id="1646617145">
      <w:bodyDiv w:val="1"/>
      <w:marLeft w:val="0"/>
      <w:marRight w:val="0"/>
      <w:marTop w:val="0"/>
      <w:marBottom w:val="0"/>
      <w:divBdr>
        <w:top w:val="none" w:sz="0" w:space="0" w:color="auto"/>
        <w:left w:val="none" w:sz="0" w:space="0" w:color="auto"/>
        <w:bottom w:val="none" w:sz="0" w:space="0" w:color="auto"/>
        <w:right w:val="none" w:sz="0" w:space="0" w:color="auto"/>
      </w:divBdr>
    </w:div>
    <w:div w:id="1707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hotmail.com/" TargetMode="External"/><Relationship Id="rId26" Type="http://schemas.openxmlformats.org/officeDocument/2006/relationships/hyperlink" Target="http://office.microsoft.com/en-us/powerpoint/" TargetMode="External"/><Relationship Id="rId3" Type="http://schemas.openxmlformats.org/officeDocument/2006/relationships/customXml" Target="../customXml/item3.xml"/><Relationship Id="rId21" Type="http://schemas.openxmlformats.org/officeDocument/2006/relationships/hyperlink" Target="http://get.adobe.com/reader/" TargetMode="External"/><Relationship Id="rId34" Type="http://schemas.openxmlformats.org/officeDocument/2006/relationships/hyperlink" Target="http://www2.ed.gov/policy/gen/guid/fpco/ferpa/students.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il.yahoo.com/" TargetMode="External"/><Relationship Id="rId25" Type="http://schemas.openxmlformats.org/officeDocument/2006/relationships/hyperlink" Target="http://office.microsoft.com/en-us/word/" TargetMode="External"/><Relationship Id="rId33" Type="http://schemas.openxmlformats.org/officeDocument/2006/relationships/hyperlink" Target="http://www.ed.gov/policy/gen/guid/fpco/ferpa/index.html" TargetMode="External"/><Relationship Id="rId2" Type="http://schemas.openxmlformats.org/officeDocument/2006/relationships/customXml" Target="../customXml/item2.xml"/><Relationship Id="rId16" Type="http://schemas.openxmlformats.org/officeDocument/2006/relationships/hyperlink" Target="http://www.gmail.com/" TargetMode="External"/><Relationship Id="rId20" Type="http://schemas.openxmlformats.org/officeDocument/2006/relationships/hyperlink" Target="http://get.adobe.com/flashplayer/" TargetMode="External"/><Relationship Id="rId29" Type="http://schemas.openxmlformats.org/officeDocument/2006/relationships/hyperlink" Target="http://www.primavera-online-high-school.com/wp-content/uploads/2016/07/2016_17_POHS_Course_Catalo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inite.com/java8/" TargetMode="External"/><Relationship Id="rId32" Type="http://schemas.openxmlformats.org/officeDocument/2006/relationships/hyperlink" Target="https://respuestas.ed.gov/app/answers/detail/a_id/184/kw/FERPA/session/L3RpbWUvMTM0MjYxNzIwNi9zaWQvM2lFdVRyMWw%3D" TargetMode="External"/><Relationship Id="rId5" Type="http://schemas.openxmlformats.org/officeDocument/2006/relationships/numbering" Target="numbering.xml"/><Relationship Id="rId15" Type="http://schemas.openxmlformats.org/officeDocument/2006/relationships/hyperlink" Target="http://www.primavera-online-high-school.com/contact-support/tech-support/" TargetMode="External"/><Relationship Id="rId23" Type="http://schemas.openxmlformats.org/officeDocument/2006/relationships/hyperlink" Target="https://ninite.com/quicktime/" TargetMode="External"/><Relationship Id="rId28" Type="http://schemas.openxmlformats.org/officeDocument/2006/relationships/hyperlink" Target="https://ninite.com/openoffi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inite.com/flash-flashie-java-quicktime-reader-shockwave-silverlight-firefox-chrome/" TargetMode="External"/><Relationship Id="rId31" Type="http://schemas.openxmlformats.org/officeDocument/2006/relationships/hyperlink" Target="http://www.az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ed.gov/special-education/az-find/" TargetMode="External"/><Relationship Id="rId22" Type="http://schemas.openxmlformats.org/officeDocument/2006/relationships/hyperlink" Target="http://get.adobe.com/shockwave/" TargetMode="External"/><Relationship Id="rId27" Type="http://schemas.openxmlformats.org/officeDocument/2006/relationships/hyperlink" Target="http://office.microsoft.com/en-us/excel/" TargetMode="External"/><Relationship Id="rId30" Type="http://schemas.openxmlformats.org/officeDocument/2006/relationships/hyperlink" Target="http://www.ade.state.az.u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99557186AC14B97D3C7A8E0459B1B" ma:contentTypeVersion="0" ma:contentTypeDescription="Create a new document." ma:contentTypeScope="" ma:versionID="13b051b0a83a42beed1b12a2591c67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7A4A3-5B3D-4D6E-85C8-80BF1E1BDE3F}">
  <ds:schemaRefs>
    <ds:schemaRef ds:uri="http://schemas.microsoft.com/sharepoint/v3/contenttype/forms"/>
  </ds:schemaRefs>
</ds:datastoreItem>
</file>

<file path=customXml/itemProps2.xml><?xml version="1.0" encoding="utf-8"?>
<ds:datastoreItem xmlns:ds="http://schemas.openxmlformats.org/officeDocument/2006/customXml" ds:itemID="{CC4219F0-E5D1-4578-8E95-3055003B7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E1565-261A-4952-AD39-0BA06878E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8D724-06A2-474D-9B31-F94B3D7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33</Pages>
  <Words>10691</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71494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Windows User</dc:creator>
  <cp:keywords/>
  <dc:description/>
  <cp:lastModifiedBy>Sarah Gamble</cp:lastModifiedBy>
  <cp:revision>68</cp:revision>
  <cp:lastPrinted>2016-10-05T20:29:00Z</cp:lastPrinted>
  <dcterms:created xsi:type="dcterms:W3CDTF">2016-07-25T23:28:00Z</dcterms:created>
  <dcterms:modified xsi:type="dcterms:W3CDTF">2016-10-07T16:00:00Z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0x01010015B99557186AC14B97D3C7A8E0459B1B</vt:lpwstr>
  </property>
</Properties>
</file>